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958"/>
        <w:gridCol w:w="881"/>
        <w:gridCol w:w="907"/>
        <w:gridCol w:w="944"/>
        <w:gridCol w:w="907"/>
        <w:gridCol w:w="893"/>
        <w:gridCol w:w="932"/>
        <w:gridCol w:w="907"/>
        <w:gridCol w:w="881"/>
      </w:tblGrid>
      <w:tr w:rsidR="00F77150" w14:paraId="0172E5A8" w14:textId="77777777" w:rsidTr="00F77150">
        <w:tc>
          <w:tcPr>
            <w:tcW w:w="988" w:type="dxa"/>
          </w:tcPr>
          <w:p w14:paraId="4CB036E8" w14:textId="77777777" w:rsidR="00F77150" w:rsidRDefault="00F77150" w:rsidP="00EE5C95">
            <w:pPr>
              <w:pStyle w:val="Header"/>
            </w:pPr>
            <w:r w:rsidRPr="00036F68">
              <w:rPr>
                <w:noProof/>
                <w:lang w:val="en-US"/>
              </w:rPr>
              <w:drawing>
                <wp:inline distT="0" distB="0" distL="0" distR="0" wp14:anchorId="2FE1043F" wp14:editId="666CB0CA">
                  <wp:extent cx="471170" cy="485775"/>
                  <wp:effectExtent l="0" t="0" r="5080" b="9525"/>
                  <wp:docPr id="4" name="Picture 4" descr="D:\MY DRIVE 2017\2017 ICYREB\Uni logo\DUE Logo_dhktd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Y DRIVE 2017\2017 ICYREB\Uni logo\DUE Logo_dhktd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28" cy="48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1F3747BD" w14:textId="77777777" w:rsidR="00F77150" w:rsidRDefault="00F77150" w:rsidP="00EE5C95">
            <w:pPr>
              <w:pStyle w:val="Header"/>
            </w:pPr>
            <w:r w:rsidRPr="00036F68">
              <w:rPr>
                <w:noProof/>
                <w:lang w:val="en-US"/>
              </w:rPr>
              <w:drawing>
                <wp:inline distT="0" distB="0" distL="0" distR="0" wp14:anchorId="72C71ACC" wp14:editId="5B5BEB5C">
                  <wp:extent cx="552450" cy="552450"/>
                  <wp:effectExtent l="0" t="0" r="0" b="0"/>
                  <wp:docPr id="2" name="Picture 2" descr="D:\MY DRIVE 2017\2017 ICYREB\Uni logo\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Y DRIVE 2017\2017 ICYREB\Uni logo\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106" cy="55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26C7CEE4" w14:textId="77777777" w:rsidR="00F77150" w:rsidRDefault="00F77150" w:rsidP="00EE5C95">
            <w:pPr>
              <w:pStyle w:val="Header"/>
            </w:pPr>
            <w:r w:rsidRPr="00036F68">
              <w:rPr>
                <w:noProof/>
                <w:lang w:val="en-US"/>
              </w:rPr>
              <w:drawing>
                <wp:inline distT="0" distB="0" distL="0" distR="0" wp14:anchorId="70610DF2" wp14:editId="566101D6">
                  <wp:extent cx="495300" cy="514350"/>
                  <wp:effectExtent l="0" t="0" r="0" b="0"/>
                  <wp:docPr id="3" name="Picture 3" descr="D:\MY DRIVE 2017\2017 ICYREB\Uni logo\Kinh te TPH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Y DRIVE 2017\2017 ICYREB\Uni logo\Kinh te TPH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5A58C144" w14:textId="77777777" w:rsidR="00F77150" w:rsidRDefault="00F77150" w:rsidP="00EE5C95">
            <w:pPr>
              <w:pStyle w:val="Header"/>
            </w:pPr>
            <w:r w:rsidRPr="00036F68">
              <w:rPr>
                <w:noProof/>
                <w:lang w:val="en-US"/>
              </w:rPr>
              <w:drawing>
                <wp:inline distT="0" distB="0" distL="0" distR="0" wp14:anchorId="62905192" wp14:editId="55963E48">
                  <wp:extent cx="504825" cy="485775"/>
                  <wp:effectExtent l="0" t="0" r="9525" b="9525"/>
                  <wp:docPr id="5" name="Picture 5" descr="D:\MY DRIVE 2017\2017 ICYREB\Uni logo\Kinh te H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Y DRIVE 2017\2017 ICYREB\Uni logo\Kinh te H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29" cy="48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19FB2FA3" w14:textId="77777777" w:rsidR="00F77150" w:rsidRDefault="00F77150" w:rsidP="00EE5C95">
            <w:pPr>
              <w:pStyle w:val="Header"/>
            </w:pPr>
            <w:r w:rsidRPr="00036F68">
              <w:rPr>
                <w:noProof/>
                <w:lang w:val="en-US"/>
              </w:rPr>
              <w:drawing>
                <wp:inline distT="0" distB="0" distL="0" distR="0" wp14:anchorId="7FE02DBD" wp14:editId="5647A6D7">
                  <wp:extent cx="542290" cy="528320"/>
                  <wp:effectExtent l="0" t="0" r="0" b="5080"/>
                  <wp:docPr id="6" name="Picture 6" descr="D:\MY DRIVE 2017\2017 ICYREB\Uni logo\DH Ngoai thu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MY DRIVE 2017\2017 ICYREB\Uni logo\DH Ngoai thu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066" cy="53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545F4333" w14:textId="77777777" w:rsidR="00F77150" w:rsidRDefault="00F77150" w:rsidP="00EE5C95">
            <w:pPr>
              <w:pStyle w:val="Header"/>
            </w:pPr>
            <w:r w:rsidRPr="00036F68">
              <w:rPr>
                <w:noProof/>
                <w:lang w:val="en-US"/>
              </w:rPr>
              <w:drawing>
                <wp:inline distT="0" distB="0" distL="0" distR="0" wp14:anchorId="15D877A0" wp14:editId="2C71EFB8">
                  <wp:extent cx="504825" cy="514350"/>
                  <wp:effectExtent l="0" t="0" r="9525" b="0"/>
                  <wp:docPr id="7" name="Picture 7" descr="D:\MY DRIVE 2017\2017 ICYREB\Uni logo\DH Thuong m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MY DRIVE 2017\2017 ICYREB\Uni logo\DH Thuong m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50" cy="51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65A1E433" w14:textId="77777777" w:rsidR="00F77150" w:rsidRDefault="00F77150" w:rsidP="00EE5C95">
            <w:pPr>
              <w:pStyle w:val="Header"/>
            </w:pPr>
            <w:r w:rsidRPr="00036F68">
              <w:rPr>
                <w:noProof/>
                <w:lang w:val="en-US"/>
              </w:rPr>
              <w:drawing>
                <wp:inline distT="0" distB="0" distL="0" distR="0" wp14:anchorId="2A064155" wp14:editId="4D052B67">
                  <wp:extent cx="504190" cy="495300"/>
                  <wp:effectExtent l="0" t="0" r="0" b="0"/>
                  <wp:docPr id="10" name="Picture 10" descr="D:\MY DRIVE 2017\2017 ICYREB\Uni logo\DH Kinh te Lu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MY DRIVE 2017\2017 ICYREB\Uni logo\DH Kinh te Lu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70" cy="49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0EBC6F38" w14:textId="77777777" w:rsidR="00F77150" w:rsidRDefault="00F77150" w:rsidP="00EE5C95">
            <w:pPr>
              <w:pStyle w:val="Header"/>
            </w:pPr>
            <w:r w:rsidRPr="00036F68">
              <w:rPr>
                <w:noProof/>
                <w:lang w:val="en-US"/>
              </w:rPr>
              <w:drawing>
                <wp:inline distT="0" distB="0" distL="0" distR="0" wp14:anchorId="5A5ED9DF" wp14:editId="03D9167C">
                  <wp:extent cx="528320" cy="528320"/>
                  <wp:effectExtent l="0" t="0" r="5080" b="5080"/>
                  <wp:docPr id="8" name="Picture 8" descr="D:\MY DRIVE 2017\2017 ICYREB\Uni logo\HV Tai chi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MY DRIVE 2017\2017 ICYREB\Uni logo\HV Tai chi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74" cy="52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6E036007" w14:textId="77777777" w:rsidR="00F77150" w:rsidRDefault="00F77150" w:rsidP="00EE5C95">
            <w:pPr>
              <w:pStyle w:val="Header"/>
            </w:pPr>
            <w:r w:rsidRPr="00036F68">
              <w:rPr>
                <w:noProof/>
                <w:lang w:val="en-US"/>
              </w:rPr>
              <w:drawing>
                <wp:inline distT="0" distB="0" distL="0" distR="0" wp14:anchorId="3A4037B0" wp14:editId="4CA52DF5">
                  <wp:extent cx="514350" cy="485775"/>
                  <wp:effectExtent l="0" t="0" r="0" b="9525"/>
                  <wp:docPr id="9" name="Picture 9" descr="D:\MY DRIVE 2017\2017 ICYREB\Uni logo\HV Ngan h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MY DRIVE 2017\2017 ICYREB\Uni logo\HV Ngan ha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32" cy="48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87DE96" w14:textId="77777777" w:rsidR="00F77150" w:rsidRDefault="00F77150" w:rsidP="00EE5C95">
            <w:pPr>
              <w:pStyle w:val="Header"/>
            </w:pPr>
            <w:r w:rsidRPr="00036F68">
              <w:rPr>
                <w:noProof/>
                <w:lang w:val="en-US"/>
              </w:rPr>
              <w:drawing>
                <wp:inline distT="0" distB="0" distL="0" distR="0" wp14:anchorId="77E0F3BB" wp14:editId="0BF34413">
                  <wp:extent cx="490220" cy="533400"/>
                  <wp:effectExtent l="0" t="0" r="5080" b="0"/>
                  <wp:docPr id="11" name="Picture 11" descr="D:\MY DRIVE 2017\2017 ICYREB\Uni logo\DH Kinh te - DH Quoc g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MY DRIVE 2017\2017 ICYREB\Uni logo\DH Kinh te - DH Quoc g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276" cy="53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9C2916" w14:textId="77777777" w:rsidR="00F77150" w:rsidRDefault="00F77150" w:rsidP="008B6295">
      <w:pPr>
        <w:jc w:val="center"/>
        <w:rPr>
          <w:rFonts w:ascii=".VnBahamasB" w:hAnsi=".VnBahamasB"/>
          <w:b/>
          <w:noProof/>
          <w:color w:val="0000FF"/>
          <w:sz w:val="33"/>
          <w:szCs w:val="33"/>
          <w:lang w:val="en-US"/>
        </w:rPr>
      </w:pPr>
    </w:p>
    <w:p w14:paraId="34822E56" w14:textId="5EAF8942" w:rsidR="006E74EC" w:rsidRPr="00936EB9" w:rsidRDefault="00E524B7" w:rsidP="008B6295">
      <w:pPr>
        <w:jc w:val="center"/>
        <w:rPr>
          <w:rFonts w:ascii=".VnBahamasB" w:hAnsi=".VnBahamasB"/>
          <w:b/>
          <w:noProof/>
          <w:color w:val="0000FF"/>
          <w:sz w:val="33"/>
          <w:szCs w:val="33"/>
          <w:lang w:val="en-US"/>
        </w:rPr>
      </w:pPr>
      <w:r w:rsidRPr="00E524B7">
        <w:rPr>
          <w:rFonts w:ascii=".VnBahamasB" w:hAnsi=".VnBahamasB"/>
          <w:b/>
          <w:noProof/>
          <w:color w:val="0000FF"/>
          <w:sz w:val="33"/>
          <w:szCs w:val="33"/>
          <w:lang w:val="en-US"/>
        </w:rPr>
        <w:t>INTERNATIONAL CONFERENCE FOR YOUNG RESEARCHERS IN ECONOMICS AND BUSINESS (ICYREB 2017)</w:t>
      </w:r>
    </w:p>
    <w:p w14:paraId="39FA0E50" w14:textId="77777777" w:rsidR="00F6026E" w:rsidRPr="00936EB9" w:rsidRDefault="00F6026E" w:rsidP="00F6026E">
      <w:pPr>
        <w:jc w:val="center"/>
        <w:rPr>
          <w:b/>
          <w:noProof/>
          <w:sz w:val="28"/>
          <w:szCs w:val="28"/>
          <w:lang w:val="en-US"/>
        </w:rPr>
      </w:pPr>
    </w:p>
    <w:p w14:paraId="01385FC1" w14:textId="6F9ECBB7" w:rsidR="00AF5716" w:rsidRPr="00936EB9" w:rsidRDefault="00AF5716" w:rsidP="00F6026E">
      <w:pPr>
        <w:jc w:val="center"/>
        <w:rPr>
          <w:b/>
          <w:noProof/>
          <w:sz w:val="36"/>
          <w:szCs w:val="28"/>
          <w:lang w:val="en-US"/>
        </w:rPr>
      </w:pPr>
      <w:r w:rsidRPr="00936EB9">
        <w:rPr>
          <w:b/>
          <w:noProof/>
          <w:sz w:val="36"/>
          <w:szCs w:val="28"/>
          <w:lang w:val="en-US"/>
        </w:rPr>
        <w:t>CALL FOR PAPERS</w:t>
      </w:r>
    </w:p>
    <w:p w14:paraId="6ABE1FAA" w14:textId="47658EB0" w:rsidR="006E74EC" w:rsidRPr="00936EB9" w:rsidRDefault="00E524B7" w:rsidP="00A01040">
      <w:pPr>
        <w:spacing w:before="120"/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October 30</w:t>
      </w:r>
      <w:r w:rsidRPr="00E524B7">
        <w:rPr>
          <w:noProof/>
          <w:sz w:val="28"/>
          <w:szCs w:val="28"/>
          <w:vertAlign w:val="superscript"/>
          <w:lang w:val="en-US"/>
        </w:rPr>
        <w:t>th</w:t>
      </w:r>
      <w:r w:rsidR="006E74EC" w:rsidRPr="00936EB9">
        <w:rPr>
          <w:noProof/>
          <w:sz w:val="28"/>
          <w:szCs w:val="28"/>
          <w:lang w:val="en-US"/>
        </w:rPr>
        <w:t>, 2017</w:t>
      </w:r>
    </w:p>
    <w:p w14:paraId="1AD1B193" w14:textId="7C754B09" w:rsidR="006E74EC" w:rsidRPr="00936EB9" w:rsidRDefault="00E524B7" w:rsidP="006E74EC">
      <w:pPr>
        <w:jc w:val="center"/>
        <w:rPr>
          <w:b/>
          <w:noProof/>
          <w:color w:val="C00000"/>
          <w:sz w:val="28"/>
          <w:szCs w:val="28"/>
          <w:lang w:val="en-US"/>
        </w:rPr>
      </w:pPr>
      <w:r>
        <w:rPr>
          <w:b/>
          <w:noProof/>
          <w:color w:val="C00000"/>
          <w:sz w:val="28"/>
          <w:szCs w:val="28"/>
          <w:lang w:val="en-US"/>
        </w:rPr>
        <w:t>University of Economics - The University of Danang</w:t>
      </w:r>
      <w:r w:rsidR="0095747A">
        <w:rPr>
          <w:b/>
          <w:noProof/>
          <w:color w:val="C00000"/>
          <w:sz w:val="28"/>
          <w:szCs w:val="28"/>
          <w:lang w:val="en-US"/>
        </w:rPr>
        <w:t xml:space="preserve">, </w:t>
      </w:r>
      <w:r w:rsidR="006E74EC" w:rsidRPr="00936EB9">
        <w:rPr>
          <w:b/>
          <w:noProof/>
          <w:color w:val="C00000"/>
          <w:sz w:val="28"/>
          <w:szCs w:val="28"/>
          <w:lang w:val="en-US"/>
        </w:rPr>
        <w:t>Da Nang City, Vietnam</w:t>
      </w:r>
    </w:p>
    <w:p w14:paraId="79961A28" w14:textId="1D7E040C" w:rsidR="00AF5716" w:rsidRPr="00936EB9" w:rsidRDefault="00AF5716" w:rsidP="006E74EC">
      <w:pPr>
        <w:jc w:val="center"/>
        <w:rPr>
          <w:noProof/>
          <w:sz w:val="28"/>
          <w:szCs w:val="28"/>
          <w:lang w:val="en-US"/>
        </w:rPr>
      </w:pPr>
      <w:r w:rsidRPr="00936EB9">
        <w:rPr>
          <w:noProof/>
          <w:sz w:val="28"/>
          <w:szCs w:val="28"/>
          <w:lang w:val="en-US"/>
        </w:rPr>
        <w:t xml:space="preserve">Submission Deadline: </w:t>
      </w:r>
      <w:r w:rsidR="00E524B7">
        <w:rPr>
          <w:noProof/>
          <w:sz w:val="28"/>
          <w:szCs w:val="28"/>
          <w:lang w:val="en-US"/>
        </w:rPr>
        <w:t>August 18</w:t>
      </w:r>
      <w:r w:rsidR="00E524B7" w:rsidRPr="00E524B7">
        <w:rPr>
          <w:noProof/>
          <w:sz w:val="28"/>
          <w:szCs w:val="28"/>
          <w:vertAlign w:val="superscript"/>
          <w:lang w:val="en-US"/>
        </w:rPr>
        <w:t>th</w:t>
      </w:r>
      <w:r w:rsidR="00E524B7">
        <w:rPr>
          <w:noProof/>
          <w:sz w:val="28"/>
          <w:szCs w:val="28"/>
          <w:lang w:val="en-US"/>
        </w:rPr>
        <w:t xml:space="preserve"> </w:t>
      </w:r>
      <w:r w:rsidR="00B04A30" w:rsidRPr="00936EB9">
        <w:rPr>
          <w:noProof/>
          <w:sz w:val="28"/>
          <w:szCs w:val="28"/>
          <w:lang w:val="en-US"/>
        </w:rPr>
        <w:t>2017</w:t>
      </w:r>
    </w:p>
    <w:p w14:paraId="45C85485" w14:textId="067C53BB" w:rsidR="0006025B" w:rsidRPr="00B6616E" w:rsidRDefault="00D07750" w:rsidP="006E74EC">
      <w:pPr>
        <w:jc w:val="center"/>
        <w:rPr>
          <w:rFonts w:eastAsia="Times New Roman" w:cs="Tahoma"/>
          <w:b/>
          <w:noProof/>
          <w:color w:val="0000FF"/>
          <w:sz w:val="28"/>
          <w:szCs w:val="28"/>
          <w:lang w:val="en-US"/>
        </w:rPr>
      </w:pPr>
      <w:r w:rsidRPr="00936EB9">
        <w:rPr>
          <w:noProof/>
          <w:sz w:val="28"/>
          <w:szCs w:val="28"/>
          <w:lang w:val="en-US"/>
        </w:rPr>
        <w:t xml:space="preserve">More </w:t>
      </w:r>
      <w:r w:rsidRPr="00B6616E">
        <w:rPr>
          <w:noProof/>
          <w:sz w:val="28"/>
          <w:szCs w:val="28"/>
          <w:lang w:val="en-US"/>
        </w:rPr>
        <w:t xml:space="preserve">details: </w:t>
      </w:r>
      <w:r w:rsidR="00B6616E" w:rsidRPr="00E97E25">
        <w:rPr>
          <w:b/>
          <w:i/>
          <w:color w:val="0000FF"/>
          <w:sz w:val="28"/>
          <w:szCs w:val="28"/>
          <w:u w:val="single"/>
        </w:rPr>
        <w:t>due.udn.vn</w:t>
      </w:r>
    </w:p>
    <w:p w14:paraId="19C55A6A" w14:textId="1FDEEA1E" w:rsidR="00D07750" w:rsidRPr="00936EB9" w:rsidRDefault="008903D0" w:rsidP="006E74EC">
      <w:pPr>
        <w:jc w:val="center"/>
        <w:rPr>
          <w:noProof/>
          <w:sz w:val="28"/>
          <w:szCs w:val="28"/>
          <w:lang w:val="en-US"/>
        </w:rPr>
      </w:pPr>
      <w:r w:rsidRPr="00936EB9">
        <w:rPr>
          <w:rFonts w:eastAsia="Times New Roman" w:cs="Tahoma"/>
          <w:b/>
          <w:noProof/>
          <w:color w:val="000000" w:themeColor="text1"/>
          <w:sz w:val="28"/>
          <w:szCs w:val="28"/>
          <w:lang w:val="en-US"/>
        </w:rPr>
        <w:t xml:space="preserve"> </w:t>
      </w:r>
    </w:p>
    <w:p w14:paraId="5247E3E7" w14:textId="2010A301" w:rsidR="00760E10" w:rsidRDefault="002E4B9C" w:rsidP="00CD1F0F">
      <w:pPr>
        <w:spacing w:line="276" w:lineRule="auto"/>
        <w:jc w:val="both"/>
        <w:rPr>
          <w:noProof/>
          <w:sz w:val="25"/>
          <w:szCs w:val="25"/>
          <w:lang w:val="en-US"/>
        </w:rPr>
      </w:pPr>
      <w:hyperlink r:id="rId18" w:history="1">
        <w:r w:rsidR="00487F82" w:rsidRPr="00FC241D">
          <w:rPr>
            <w:rStyle w:val="Hyperlink"/>
            <w:i/>
            <w:noProof/>
            <w:color w:val="000000" w:themeColor="text1"/>
            <w:sz w:val="25"/>
            <w:szCs w:val="25"/>
            <w:u w:val="none"/>
            <w:lang w:val="en-US"/>
          </w:rPr>
          <w:t xml:space="preserve">University of Economics - </w:t>
        </w:r>
        <w:r w:rsidR="006E74EC" w:rsidRPr="00FC241D">
          <w:rPr>
            <w:rStyle w:val="Hyperlink"/>
            <w:i/>
            <w:noProof/>
            <w:color w:val="000000" w:themeColor="text1"/>
            <w:sz w:val="25"/>
            <w:szCs w:val="25"/>
            <w:u w:val="none"/>
            <w:lang w:val="en-US"/>
          </w:rPr>
          <w:t>The University of Danang</w:t>
        </w:r>
      </w:hyperlink>
      <w:r w:rsidR="006E74EC" w:rsidRPr="00FC241D">
        <w:rPr>
          <w:noProof/>
          <w:color w:val="000000" w:themeColor="text1"/>
          <w:sz w:val="25"/>
          <w:szCs w:val="25"/>
          <w:lang w:val="en-US"/>
        </w:rPr>
        <w:t xml:space="preserve"> (UEUD, Vietnam)</w:t>
      </w:r>
      <w:r w:rsidR="00DE6CFC" w:rsidRPr="00FC241D">
        <w:rPr>
          <w:noProof/>
          <w:color w:val="000000" w:themeColor="text1"/>
          <w:sz w:val="25"/>
          <w:szCs w:val="25"/>
          <w:lang w:val="en-US"/>
        </w:rPr>
        <w:t xml:space="preserve">, </w:t>
      </w:r>
      <w:r w:rsidR="00760E10" w:rsidRPr="00FC241D">
        <w:rPr>
          <w:noProof/>
          <w:color w:val="000000" w:themeColor="text1"/>
          <w:sz w:val="25"/>
          <w:szCs w:val="25"/>
          <w:lang w:val="en-US"/>
        </w:rPr>
        <w:t xml:space="preserve">in collaboration with </w:t>
      </w:r>
      <w:r w:rsidR="00E524B7" w:rsidRPr="00E524B7">
        <w:rPr>
          <w:i/>
        </w:rPr>
        <w:t>Vietnam Group of Universities of Economics and Business</w:t>
      </w:r>
      <w:r w:rsidR="00C236EF" w:rsidRPr="00FC241D">
        <w:rPr>
          <w:noProof/>
          <w:color w:val="000000" w:themeColor="text1"/>
          <w:sz w:val="25"/>
          <w:szCs w:val="25"/>
          <w:lang w:val="en-US"/>
        </w:rPr>
        <w:t>,</w:t>
      </w:r>
      <w:r w:rsidR="00760E10" w:rsidRPr="00FC241D">
        <w:rPr>
          <w:noProof/>
          <w:color w:val="000000" w:themeColor="text1"/>
          <w:sz w:val="25"/>
          <w:szCs w:val="25"/>
          <w:lang w:val="en-US"/>
        </w:rPr>
        <w:t xml:space="preserve"> are organizing a </w:t>
      </w:r>
      <w:r w:rsidR="00E524B7">
        <w:rPr>
          <w:noProof/>
          <w:color w:val="000000" w:themeColor="text1"/>
          <w:sz w:val="25"/>
          <w:szCs w:val="25"/>
          <w:lang w:val="en-US"/>
        </w:rPr>
        <w:t>one</w:t>
      </w:r>
      <w:r w:rsidR="00760E10" w:rsidRPr="00FC241D">
        <w:rPr>
          <w:noProof/>
          <w:color w:val="000000" w:themeColor="text1"/>
          <w:sz w:val="25"/>
          <w:szCs w:val="25"/>
          <w:lang w:val="en-US"/>
        </w:rPr>
        <w:t xml:space="preserve">-day International Conference </w:t>
      </w:r>
      <w:r w:rsidR="00E524B7" w:rsidRPr="00E524B7">
        <w:rPr>
          <w:noProof/>
          <w:color w:val="000000" w:themeColor="text1"/>
          <w:sz w:val="25"/>
          <w:szCs w:val="25"/>
          <w:lang w:val="en-US"/>
        </w:rPr>
        <w:t xml:space="preserve">for </w:t>
      </w:r>
      <w:r w:rsidR="003E1852" w:rsidRPr="00E524B7">
        <w:rPr>
          <w:noProof/>
          <w:color w:val="000000" w:themeColor="text1"/>
          <w:sz w:val="25"/>
          <w:szCs w:val="25"/>
          <w:lang w:val="en-US"/>
        </w:rPr>
        <w:t xml:space="preserve">Young Researchers </w:t>
      </w:r>
      <w:r w:rsidR="00E524B7" w:rsidRPr="00E524B7">
        <w:rPr>
          <w:noProof/>
          <w:color w:val="000000" w:themeColor="text1"/>
          <w:sz w:val="25"/>
          <w:szCs w:val="25"/>
          <w:lang w:val="en-US"/>
        </w:rPr>
        <w:t xml:space="preserve">in </w:t>
      </w:r>
      <w:r w:rsidR="003E1852" w:rsidRPr="00E524B7">
        <w:rPr>
          <w:noProof/>
          <w:color w:val="000000" w:themeColor="text1"/>
          <w:sz w:val="25"/>
          <w:szCs w:val="25"/>
          <w:lang w:val="en-US"/>
        </w:rPr>
        <w:t xml:space="preserve">Economics </w:t>
      </w:r>
      <w:r w:rsidR="00E524B7" w:rsidRPr="00E524B7">
        <w:rPr>
          <w:noProof/>
          <w:color w:val="000000" w:themeColor="text1"/>
          <w:sz w:val="25"/>
          <w:szCs w:val="25"/>
          <w:lang w:val="en-US"/>
        </w:rPr>
        <w:t xml:space="preserve">and </w:t>
      </w:r>
      <w:r w:rsidR="003E1852" w:rsidRPr="00E524B7">
        <w:rPr>
          <w:noProof/>
          <w:color w:val="000000" w:themeColor="text1"/>
          <w:sz w:val="25"/>
          <w:szCs w:val="25"/>
          <w:lang w:val="en-US"/>
        </w:rPr>
        <w:t xml:space="preserve">Business </w:t>
      </w:r>
      <w:r w:rsidR="00760E10" w:rsidRPr="00FC241D">
        <w:rPr>
          <w:noProof/>
          <w:color w:val="000000" w:themeColor="text1"/>
          <w:sz w:val="25"/>
          <w:szCs w:val="25"/>
          <w:lang w:val="en-US"/>
        </w:rPr>
        <w:t>(</w:t>
      </w:r>
      <w:r w:rsidR="00E524B7" w:rsidRPr="00362C60">
        <w:rPr>
          <w:b/>
          <w:noProof/>
          <w:color w:val="0000FF"/>
          <w:sz w:val="25"/>
          <w:szCs w:val="25"/>
          <w:lang w:val="en-US"/>
        </w:rPr>
        <w:t>ICYREB</w:t>
      </w:r>
      <w:r w:rsidR="00362C60" w:rsidRPr="00362C60">
        <w:rPr>
          <w:b/>
          <w:noProof/>
          <w:color w:val="0000FF"/>
          <w:sz w:val="25"/>
          <w:szCs w:val="25"/>
          <w:lang w:val="en-US"/>
        </w:rPr>
        <w:t xml:space="preserve"> </w:t>
      </w:r>
      <w:r w:rsidR="00B23776" w:rsidRPr="00362C60">
        <w:rPr>
          <w:b/>
          <w:noProof/>
          <w:color w:val="0000FF"/>
          <w:sz w:val="25"/>
          <w:szCs w:val="25"/>
          <w:lang w:val="en-US"/>
        </w:rPr>
        <w:t>2017</w:t>
      </w:r>
      <w:r w:rsidR="00C109E7" w:rsidRPr="00FC241D">
        <w:rPr>
          <w:noProof/>
          <w:color w:val="000000" w:themeColor="text1"/>
          <w:sz w:val="25"/>
          <w:szCs w:val="25"/>
          <w:lang w:val="en-US"/>
        </w:rPr>
        <w:t xml:space="preserve">), to be held </w:t>
      </w:r>
      <w:r w:rsidR="00760E10" w:rsidRPr="00FC241D">
        <w:rPr>
          <w:noProof/>
          <w:color w:val="000000" w:themeColor="text1"/>
          <w:sz w:val="25"/>
          <w:szCs w:val="25"/>
          <w:lang w:val="en-US"/>
        </w:rPr>
        <w:t xml:space="preserve">in Da Nang </w:t>
      </w:r>
      <w:r w:rsidR="00B23776" w:rsidRPr="00FC241D">
        <w:rPr>
          <w:noProof/>
          <w:color w:val="000000" w:themeColor="text1"/>
          <w:sz w:val="25"/>
          <w:szCs w:val="25"/>
          <w:lang w:val="en-US"/>
        </w:rPr>
        <w:t>City</w:t>
      </w:r>
      <w:r w:rsidR="00760E10" w:rsidRPr="00FC241D">
        <w:rPr>
          <w:noProof/>
          <w:color w:val="000000" w:themeColor="text1"/>
          <w:sz w:val="25"/>
          <w:szCs w:val="25"/>
          <w:lang w:val="en-US"/>
        </w:rPr>
        <w:t xml:space="preserve">, Vietnam, on </w:t>
      </w:r>
      <w:r w:rsidR="00E524B7" w:rsidRPr="00E524B7">
        <w:rPr>
          <w:b/>
          <w:noProof/>
          <w:color w:val="000000" w:themeColor="text1"/>
          <w:sz w:val="25"/>
          <w:szCs w:val="25"/>
          <w:lang w:val="en-US"/>
        </w:rPr>
        <w:t>October 30</w:t>
      </w:r>
      <w:r w:rsidR="00E524B7" w:rsidRPr="00E524B7">
        <w:rPr>
          <w:b/>
          <w:noProof/>
          <w:color w:val="000000" w:themeColor="text1"/>
          <w:sz w:val="25"/>
          <w:szCs w:val="25"/>
          <w:vertAlign w:val="superscript"/>
          <w:lang w:val="en-US"/>
        </w:rPr>
        <w:t>th</w:t>
      </w:r>
      <w:r w:rsidR="00760E10" w:rsidRPr="00FC241D">
        <w:rPr>
          <w:b/>
          <w:noProof/>
          <w:color w:val="000000" w:themeColor="text1"/>
          <w:sz w:val="25"/>
          <w:szCs w:val="25"/>
          <w:lang w:val="en-US"/>
        </w:rPr>
        <w:t>, 2017</w:t>
      </w:r>
      <w:r w:rsidR="00760E10" w:rsidRPr="00FC241D">
        <w:rPr>
          <w:noProof/>
          <w:color w:val="000000" w:themeColor="text1"/>
          <w:sz w:val="25"/>
          <w:szCs w:val="25"/>
          <w:lang w:val="en-US"/>
        </w:rPr>
        <w:t>.</w:t>
      </w:r>
      <w:r w:rsidR="00C109E7" w:rsidRPr="00FC241D">
        <w:rPr>
          <w:noProof/>
          <w:sz w:val="25"/>
          <w:szCs w:val="25"/>
          <w:lang w:val="en-US"/>
        </w:rPr>
        <w:t xml:space="preserve"> </w:t>
      </w:r>
      <w:r w:rsidR="003E1852" w:rsidRPr="00E524B7">
        <w:rPr>
          <w:noProof/>
          <w:sz w:val="25"/>
          <w:szCs w:val="25"/>
          <w:lang w:val="en-US"/>
        </w:rPr>
        <w:t>The theme of this conference is “</w:t>
      </w:r>
      <w:r w:rsidR="003E1852" w:rsidRPr="00E524B7">
        <w:rPr>
          <w:b/>
          <w:noProof/>
          <w:sz w:val="25"/>
          <w:szCs w:val="25"/>
          <w:lang w:val="en-US"/>
        </w:rPr>
        <w:t>Vietnamese enterprises with the Fourth Industrial Revolution</w:t>
      </w:r>
      <w:r w:rsidR="003E1852" w:rsidRPr="00E524B7">
        <w:rPr>
          <w:noProof/>
          <w:sz w:val="25"/>
          <w:szCs w:val="25"/>
          <w:lang w:val="en-US"/>
        </w:rPr>
        <w:t>”.</w:t>
      </w:r>
    </w:p>
    <w:p w14:paraId="0221423C" w14:textId="0F7C0184" w:rsidR="00AB57C0" w:rsidRDefault="003E1852" w:rsidP="00CD1F0F">
      <w:pPr>
        <w:spacing w:line="276" w:lineRule="auto"/>
        <w:jc w:val="both"/>
        <w:rPr>
          <w:noProof/>
          <w:sz w:val="25"/>
          <w:szCs w:val="25"/>
          <w:lang w:val="en-US"/>
        </w:rPr>
      </w:pPr>
      <w:r>
        <w:rPr>
          <w:noProof/>
          <w:sz w:val="25"/>
          <w:szCs w:val="25"/>
          <w:lang w:val="en-US"/>
        </w:rPr>
        <w:t xml:space="preserve">The </w:t>
      </w:r>
      <w:r w:rsidRPr="003E1852">
        <w:rPr>
          <w:noProof/>
          <w:sz w:val="25"/>
          <w:szCs w:val="25"/>
          <w:lang w:val="en-US"/>
        </w:rPr>
        <w:t xml:space="preserve">Fourth Industrial Revolution will primarily change the way </w:t>
      </w:r>
      <w:r>
        <w:rPr>
          <w:noProof/>
          <w:sz w:val="25"/>
          <w:szCs w:val="25"/>
          <w:lang w:val="en-US"/>
        </w:rPr>
        <w:t>people</w:t>
      </w:r>
      <w:r w:rsidRPr="003E1852">
        <w:rPr>
          <w:noProof/>
          <w:sz w:val="25"/>
          <w:szCs w:val="25"/>
          <w:lang w:val="en-US"/>
        </w:rPr>
        <w:t xml:space="preserve"> work and live in the coming decades </w:t>
      </w:r>
      <w:r>
        <w:rPr>
          <w:noProof/>
          <w:sz w:val="25"/>
          <w:szCs w:val="25"/>
          <w:lang w:val="en-US"/>
        </w:rPr>
        <w:t xml:space="preserve">brought </w:t>
      </w:r>
      <w:r w:rsidRPr="003E1852">
        <w:rPr>
          <w:noProof/>
          <w:sz w:val="25"/>
          <w:szCs w:val="25"/>
          <w:lang w:val="en-US"/>
        </w:rPr>
        <w:t xml:space="preserve">by the digitalization of economic and social life and its </w:t>
      </w:r>
      <w:r>
        <w:rPr>
          <w:noProof/>
          <w:sz w:val="25"/>
          <w:szCs w:val="25"/>
          <w:lang w:val="en-US"/>
        </w:rPr>
        <w:t>superior</w:t>
      </w:r>
      <w:r w:rsidRPr="003E1852">
        <w:rPr>
          <w:noProof/>
          <w:sz w:val="25"/>
          <w:szCs w:val="25"/>
          <w:lang w:val="en-US"/>
        </w:rPr>
        <w:t xml:space="preserve"> impact on conventional business practices and social norms.</w:t>
      </w:r>
      <w:r>
        <w:rPr>
          <w:noProof/>
          <w:sz w:val="25"/>
          <w:szCs w:val="25"/>
          <w:lang w:val="en-US"/>
        </w:rPr>
        <w:t xml:space="preserve"> </w:t>
      </w:r>
      <w:r w:rsidR="00E524B7" w:rsidRPr="00E524B7">
        <w:rPr>
          <w:noProof/>
          <w:sz w:val="25"/>
          <w:szCs w:val="25"/>
          <w:lang w:val="en-US"/>
        </w:rPr>
        <w:t>In an effort to provide comprehensive insights and propose feasible responses to the c</w:t>
      </w:r>
      <w:r>
        <w:rPr>
          <w:noProof/>
          <w:sz w:val="25"/>
          <w:szCs w:val="25"/>
          <w:lang w:val="en-US"/>
        </w:rPr>
        <w:t xml:space="preserve">hanges in business environment, </w:t>
      </w:r>
      <w:r w:rsidR="0059741F" w:rsidRPr="00FC241D">
        <w:rPr>
          <w:noProof/>
          <w:sz w:val="25"/>
          <w:szCs w:val="25"/>
          <w:lang w:val="en-US"/>
        </w:rPr>
        <w:t>the</w:t>
      </w:r>
      <w:r w:rsidR="00790AF5" w:rsidRPr="00FC241D">
        <w:rPr>
          <w:noProof/>
          <w:sz w:val="25"/>
          <w:szCs w:val="25"/>
          <w:lang w:val="en-US"/>
        </w:rPr>
        <w:t xml:space="preserve"> </w:t>
      </w:r>
      <w:r w:rsidR="00E524B7" w:rsidRPr="00E524B7">
        <w:rPr>
          <w:noProof/>
          <w:sz w:val="25"/>
          <w:szCs w:val="25"/>
          <w:lang w:val="en-US"/>
        </w:rPr>
        <w:t>ICYREB 2017</w:t>
      </w:r>
      <w:r w:rsidR="00E524B7">
        <w:rPr>
          <w:noProof/>
          <w:sz w:val="25"/>
          <w:szCs w:val="25"/>
          <w:lang w:val="en-US"/>
        </w:rPr>
        <w:t xml:space="preserve"> </w:t>
      </w:r>
      <w:r w:rsidR="0059741F" w:rsidRPr="00FC241D">
        <w:rPr>
          <w:noProof/>
          <w:sz w:val="25"/>
          <w:szCs w:val="25"/>
          <w:lang w:val="en-US"/>
        </w:rPr>
        <w:t xml:space="preserve">brings </w:t>
      </w:r>
      <w:r w:rsidR="00F139E7" w:rsidRPr="00FC241D">
        <w:rPr>
          <w:noProof/>
          <w:sz w:val="25"/>
          <w:szCs w:val="25"/>
          <w:lang w:val="en-US"/>
        </w:rPr>
        <w:t xml:space="preserve">together </w:t>
      </w:r>
      <w:r w:rsidRPr="003E1852">
        <w:rPr>
          <w:noProof/>
          <w:sz w:val="25"/>
          <w:szCs w:val="25"/>
          <w:lang w:val="en-US"/>
        </w:rPr>
        <w:t>early career researcher</w:t>
      </w:r>
      <w:r>
        <w:rPr>
          <w:noProof/>
          <w:sz w:val="25"/>
          <w:szCs w:val="25"/>
          <w:lang w:val="en-US"/>
        </w:rPr>
        <w:t>s</w:t>
      </w:r>
      <w:r w:rsidRPr="003E1852">
        <w:rPr>
          <w:noProof/>
          <w:sz w:val="25"/>
          <w:szCs w:val="25"/>
          <w:lang w:val="en-US"/>
        </w:rPr>
        <w:t xml:space="preserve"> </w:t>
      </w:r>
      <w:r w:rsidR="00911B4D" w:rsidRPr="00FC241D">
        <w:rPr>
          <w:noProof/>
          <w:sz w:val="25"/>
          <w:szCs w:val="25"/>
          <w:lang w:val="en-US"/>
        </w:rPr>
        <w:t xml:space="preserve">in </w:t>
      </w:r>
      <w:r w:rsidRPr="00E524B7">
        <w:rPr>
          <w:noProof/>
          <w:sz w:val="25"/>
          <w:szCs w:val="25"/>
          <w:lang w:val="en-US"/>
        </w:rPr>
        <w:t>economics</w:t>
      </w:r>
      <w:r>
        <w:rPr>
          <w:noProof/>
          <w:sz w:val="25"/>
          <w:szCs w:val="25"/>
          <w:lang w:val="en-US"/>
        </w:rPr>
        <w:t xml:space="preserve"> and</w:t>
      </w:r>
      <w:r w:rsidRPr="00E524B7">
        <w:rPr>
          <w:noProof/>
          <w:sz w:val="25"/>
          <w:szCs w:val="25"/>
          <w:lang w:val="en-US"/>
        </w:rPr>
        <w:t xml:space="preserve"> busine</w:t>
      </w:r>
      <w:r w:rsidR="00E524B7" w:rsidRPr="00E524B7">
        <w:rPr>
          <w:noProof/>
          <w:sz w:val="25"/>
          <w:szCs w:val="25"/>
          <w:lang w:val="en-US"/>
        </w:rPr>
        <w:t>ss</w:t>
      </w:r>
      <w:r w:rsidR="00911B4D" w:rsidRPr="00FC241D">
        <w:rPr>
          <w:noProof/>
          <w:sz w:val="25"/>
          <w:szCs w:val="25"/>
          <w:lang w:val="en-US"/>
        </w:rPr>
        <w:t>, and related field</w:t>
      </w:r>
      <w:r w:rsidR="00C110EC" w:rsidRPr="00FC241D">
        <w:rPr>
          <w:noProof/>
          <w:sz w:val="25"/>
          <w:szCs w:val="25"/>
          <w:lang w:val="en-US"/>
        </w:rPr>
        <w:t>s</w:t>
      </w:r>
      <w:r w:rsidR="00911B4D" w:rsidRPr="00FC241D">
        <w:rPr>
          <w:noProof/>
          <w:sz w:val="25"/>
          <w:szCs w:val="25"/>
          <w:lang w:val="en-US"/>
        </w:rPr>
        <w:t xml:space="preserve">, </w:t>
      </w:r>
      <w:r w:rsidR="00B31A1E" w:rsidRPr="00FC241D">
        <w:rPr>
          <w:noProof/>
          <w:sz w:val="25"/>
          <w:szCs w:val="25"/>
          <w:lang w:val="en-US"/>
        </w:rPr>
        <w:t xml:space="preserve">serving as a unique point of convergence </w:t>
      </w:r>
      <w:r w:rsidR="00911B4D" w:rsidRPr="00FC241D">
        <w:rPr>
          <w:noProof/>
          <w:sz w:val="25"/>
          <w:szCs w:val="25"/>
          <w:lang w:val="en-US"/>
        </w:rPr>
        <w:t>to meet, s</w:t>
      </w:r>
      <w:r w:rsidR="00B31A1E" w:rsidRPr="00FC241D">
        <w:rPr>
          <w:noProof/>
          <w:sz w:val="25"/>
          <w:szCs w:val="25"/>
          <w:lang w:val="en-US"/>
        </w:rPr>
        <w:t>hare, and exchange their ideas.</w:t>
      </w:r>
      <w:r w:rsidR="00117D5D" w:rsidRPr="00FC241D">
        <w:rPr>
          <w:noProof/>
          <w:sz w:val="25"/>
          <w:szCs w:val="25"/>
          <w:lang w:val="en-US"/>
        </w:rPr>
        <w:t xml:space="preserve"> </w:t>
      </w:r>
    </w:p>
    <w:p w14:paraId="2B6495D4" w14:textId="2352D6DC" w:rsidR="003971E7" w:rsidRPr="00551C37" w:rsidRDefault="00551C37" w:rsidP="00CD1F0F">
      <w:pPr>
        <w:spacing w:line="276" w:lineRule="auto"/>
        <w:jc w:val="both"/>
        <w:rPr>
          <w:rFonts w:cstheme="minorHAnsi"/>
          <w:b/>
          <w:noProof/>
          <w:sz w:val="26"/>
          <w:szCs w:val="26"/>
          <w:lang w:val="en-US"/>
        </w:rPr>
      </w:pPr>
      <w:r w:rsidRPr="00551C37">
        <w:rPr>
          <w:rFonts w:cstheme="minorHAnsi"/>
          <w:b/>
          <w:noProof/>
          <w:sz w:val="26"/>
          <w:szCs w:val="26"/>
          <w:lang w:val="en-US"/>
        </w:rPr>
        <w:t xml:space="preserve">1. </w:t>
      </w:r>
      <w:r w:rsidR="006D459A" w:rsidRPr="00551C37">
        <w:rPr>
          <w:rFonts w:cstheme="minorHAnsi"/>
          <w:b/>
          <w:noProof/>
          <w:sz w:val="26"/>
          <w:szCs w:val="26"/>
          <w:lang w:val="en-US"/>
        </w:rPr>
        <w:t xml:space="preserve">Keynote </w:t>
      </w:r>
      <w:r w:rsidR="003971E7" w:rsidRPr="00551C37">
        <w:rPr>
          <w:rFonts w:cstheme="minorHAnsi"/>
          <w:b/>
          <w:noProof/>
          <w:sz w:val="26"/>
          <w:szCs w:val="26"/>
          <w:lang w:val="en-US"/>
        </w:rPr>
        <w:t>Speaker</w:t>
      </w:r>
    </w:p>
    <w:p w14:paraId="32190CD1" w14:textId="141FBB0F" w:rsidR="003E1852" w:rsidRDefault="002C4FF8" w:rsidP="00CD1F0F">
      <w:pPr>
        <w:spacing w:line="276" w:lineRule="auto"/>
        <w:jc w:val="both"/>
        <w:rPr>
          <w:noProof/>
          <w:sz w:val="25"/>
          <w:szCs w:val="25"/>
          <w:lang w:val="en-US"/>
        </w:rPr>
      </w:pPr>
      <w:r w:rsidRPr="004D1DF2">
        <w:rPr>
          <w:noProof/>
          <w:sz w:val="25"/>
          <w:szCs w:val="25"/>
          <w:lang w:val="en-US"/>
        </w:rPr>
        <w:t xml:space="preserve">Professor </w:t>
      </w:r>
      <w:hyperlink r:id="rId19" w:history="1">
        <w:r w:rsidRPr="003E1852">
          <w:rPr>
            <w:rStyle w:val="Hyperlink"/>
            <w:b/>
            <w:noProof/>
            <w:color w:val="0000FF"/>
            <w:sz w:val="25"/>
            <w:szCs w:val="25"/>
            <w:u w:val="none"/>
            <w:lang w:val="en-US"/>
          </w:rPr>
          <w:t>Duc Khuong Nguyen</w:t>
        </w:r>
      </w:hyperlink>
    </w:p>
    <w:p w14:paraId="6CD47E05" w14:textId="2B9162ED" w:rsidR="003E1852" w:rsidRPr="00B52B59" w:rsidRDefault="00F236A9" w:rsidP="00CD1F0F">
      <w:pPr>
        <w:spacing w:line="276" w:lineRule="auto"/>
        <w:ind w:left="360"/>
        <w:jc w:val="both"/>
        <w:rPr>
          <w:i/>
          <w:noProof/>
          <w:sz w:val="25"/>
          <w:szCs w:val="25"/>
          <w:lang w:val="en-US"/>
        </w:rPr>
      </w:pPr>
      <w:r w:rsidRPr="00B52B59">
        <w:rPr>
          <w:i/>
          <w:noProof/>
          <w:sz w:val="25"/>
          <w:szCs w:val="25"/>
          <w:lang w:val="en-US"/>
        </w:rPr>
        <w:t>Professor of Finance and Deputy Director for Research at the IPAG Business School</w:t>
      </w:r>
      <w:r w:rsidR="006D459A" w:rsidRPr="00B52B59">
        <w:rPr>
          <w:i/>
          <w:noProof/>
          <w:sz w:val="25"/>
          <w:szCs w:val="25"/>
          <w:lang w:val="en-US"/>
        </w:rPr>
        <w:t xml:space="preserve"> (</w:t>
      </w:r>
      <w:r w:rsidRPr="00B52B59">
        <w:rPr>
          <w:i/>
          <w:noProof/>
          <w:sz w:val="25"/>
          <w:szCs w:val="25"/>
          <w:lang w:val="en-US"/>
        </w:rPr>
        <w:t>France</w:t>
      </w:r>
      <w:r w:rsidR="006D459A" w:rsidRPr="00B52B59">
        <w:rPr>
          <w:i/>
          <w:noProof/>
          <w:sz w:val="25"/>
          <w:szCs w:val="25"/>
          <w:lang w:val="en-US"/>
        </w:rPr>
        <w:t>)</w:t>
      </w:r>
      <w:r w:rsidR="003E1852" w:rsidRPr="00B52B59">
        <w:rPr>
          <w:i/>
          <w:noProof/>
          <w:sz w:val="25"/>
          <w:szCs w:val="25"/>
          <w:lang w:val="en-US"/>
        </w:rPr>
        <w:t>.</w:t>
      </w:r>
    </w:p>
    <w:p w14:paraId="3FA8033F" w14:textId="5CD33C0C" w:rsidR="003E1852" w:rsidRPr="00B52B59" w:rsidRDefault="003E1852" w:rsidP="00CD1F0F">
      <w:pPr>
        <w:spacing w:line="276" w:lineRule="auto"/>
        <w:ind w:left="360"/>
        <w:jc w:val="both"/>
        <w:rPr>
          <w:i/>
          <w:noProof/>
          <w:sz w:val="25"/>
          <w:szCs w:val="25"/>
          <w:lang w:val="en-US"/>
        </w:rPr>
      </w:pPr>
      <w:r w:rsidRPr="00B52B59">
        <w:rPr>
          <w:i/>
          <w:noProof/>
          <w:sz w:val="25"/>
          <w:szCs w:val="25"/>
          <w:lang w:val="en-US"/>
        </w:rPr>
        <w:t>Rank 7 in top 200 young economists, 2015.</w:t>
      </w:r>
    </w:p>
    <w:p w14:paraId="4F9FDD2E" w14:textId="406B5465" w:rsidR="003E1852" w:rsidRDefault="00B52B59" w:rsidP="00CD1F0F">
      <w:pPr>
        <w:spacing w:line="276" w:lineRule="auto"/>
        <w:jc w:val="both"/>
        <w:rPr>
          <w:noProof/>
          <w:sz w:val="25"/>
          <w:szCs w:val="25"/>
          <w:lang w:val="en-US"/>
        </w:rPr>
      </w:pPr>
      <w:r w:rsidRPr="004D1DF2">
        <w:rPr>
          <w:noProof/>
          <w:sz w:val="25"/>
          <w:szCs w:val="25"/>
          <w:lang w:val="en-US"/>
        </w:rPr>
        <w:t>Professor</w:t>
      </w:r>
      <w:r>
        <w:rPr>
          <w:noProof/>
          <w:sz w:val="25"/>
          <w:szCs w:val="25"/>
          <w:lang w:val="en-US"/>
        </w:rPr>
        <w:t xml:space="preserve"> </w:t>
      </w:r>
      <w:hyperlink r:id="rId20" w:history="1">
        <w:r w:rsidRPr="00B52B59">
          <w:rPr>
            <w:rStyle w:val="Hyperlink"/>
            <w:b/>
            <w:noProof/>
            <w:color w:val="0000FF"/>
            <w:sz w:val="25"/>
            <w:szCs w:val="25"/>
            <w:u w:val="none"/>
            <w:lang w:val="en-US"/>
          </w:rPr>
          <w:t>Eric D. Ramstetter</w:t>
        </w:r>
      </w:hyperlink>
    </w:p>
    <w:p w14:paraId="77ED3945" w14:textId="1DCEBD23" w:rsidR="00B52B59" w:rsidRPr="00B52B59" w:rsidRDefault="00B52B59" w:rsidP="00CD1F0F">
      <w:pPr>
        <w:spacing w:line="276" w:lineRule="auto"/>
        <w:ind w:left="360"/>
        <w:jc w:val="both"/>
        <w:rPr>
          <w:i/>
          <w:noProof/>
          <w:sz w:val="25"/>
          <w:szCs w:val="25"/>
          <w:lang w:val="en-US"/>
        </w:rPr>
      </w:pPr>
      <w:r w:rsidRPr="00B52B59">
        <w:rPr>
          <w:i/>
          <w:noProof/>
          <w:sz w:val="25"/>
          <w:szCs w:val="25"/>
          <w:lang w:val="en-US"/>
        </w:rPr>
        <w:t xml:space="preserve">Research Professor of Economics, </w:t>
      </w:r>
      <w:r w:rsidR="007C5A2D" w:rsidRPr="007C5A2D">
        <w:rPr>
          <w:i/>
          <w:noProof/>
          <w:sz w:val="25"/>
          <w:szCs w:val="25"/>
          <w:lang w:val="en-US"/>
        </w:rPr>
        <w:t>Asian Growth Research Institute</w:t>
      </w:r>
    </w:p>
    <w:p w14:paraId="1F427FB0" w14:textId="4C84250A" w:rsidR="00B52B59" w:rsidRPr="00B52B59" w:rsidRDefault="00B52B59" w:rsidP="00CD1F0F">
      <w:pPr>
        <w:spacing w:line="276" w:lineRule="auto"/>
        <w:ind w:left="360"/>
        <w:jc w:val="both"/>
        <w:rPr>
          <w:i/>
          <w:noProof/>
          <w:sz w:val="25"/>
          <w:szCs w:val="25"/>
          <w:lang w:val="en-US"/>
        </w:rPr>
      </w:pPr>
      <w:r w:rsidRPr="00B52B59">
        <w:rPr>
          <w:i/>
          <w:noProof/>
          <w:sz w:val="25"/>
          <w:szCs w:val="25"/>
          <w:lang w:val="en-US"/>
        </w:rPr>
        <w:t>American Committee on Asian E</w:t>
      </w:r>
      <w:r w:rsidR="00CD1F0F">
        <w:rPr>
          <w:i/>
          <w:noProof/>
          <w:sz w:val="25"/>
          <w:szCs w:val="25"/>
          <w:lang w:val="en-US"/>
        </w:rPr>
        <w:t>conomic Studies Editorial Board</w:t>
      </w:r>
      <w:r w:rsidRPr="00B52B59">
        <w:rPr>
          <w:i/>
          <w:noProof/>
          <w:sz w:val="25"/>
          <w:szCs w:val="25"/>
          <w:lang w:val="en-US"/>
        </w:rPr>
        <w:t xml:space="preserve"> </w:t>
      </w:r>
    </w:p>
    <w:p w14:paraId="42F51377" w14:textId="5529366A" w:rsidR="003E1852" w:rsidRPr="00B52B59" w:rsidRDefault="00B52B59" w:rsidP="00CD1F0F">
      <w:pPr>
        <w:spacing w:line="276" w:lineRule="auto"/>
        <w:ind w:left="360"/>
        <w:jc w:val="both"/>
        <w:rPr>
          <w:i/>
          <w:noProof/>
          <w:sz w:val="25"/>
          <w:szCs w:val="25"/>
          <w:lang w:val="en-US"/>
        </w:rPr>
      </w:pPr>
      <w:r w:rsidRPr="00B52B59">
        <w:rPr>
          <w:i/>
          <w:noProof/>
          <w:sz w:val="25"/>
          <w:szCs w:val="25"/>
          <w:lang w:val="en-US"/>
        </w:rPr>
        <w:t>Journal of Asian Economics, Executive Editor.</w:t>
      </w:r>
    </w:p>
    <w:p w14:paraId="0C40E199" w14:textId="2C6CBBC4" w:rsidR="00551C37" w:rsidRPr="00551C37" w:rsidRDefault="00551C37" w:rsidP="00CD1F0F">
      <w:pPr>
        <w:spacing w:line="276" w:lineRule="auto"/>
        <w:jc w:val="both"/>
        <w:rPr>
          <w:rFonts w:cstheme="minorHAnsi"/>
          <w:b/>
          <w:noProof/>
          <w:sz w:val="26"/>
          <w:szCs w:val="26"/>
          <w:lang w:val="en-US"/>
        </w:rPr>
      </w:pPr>
      <w:r>
        <w:rPr>
          <w:rFonts w:cstheme="minorHAnsi"/>
          <w:b/>
          <w:noProof/>
          <w:sz w:val="26"/>
          <w:szCs w:val="26"/>
          <w:lang w:val="en-US"/>
        </w:rPr>
        <w:t>2</w:t>
      </w:r>
      <w:r w:rsidRPr="00551C37">
        <w:rPr>
          <w:rFonts w:cstheme="minorHAnsi"/>
          <w:b/>
          <w:noProof/>
          <w:sz w:val="26"/>
          <w:szCs w:val="26"/>
          <w:lang w:val="en-US"/>
        </w:rPr>
        <w:t>. Topics of Interest</w:t>
      </w:r>
    </w:p>
    <w:p w14:paraId="5009EFFC" w14:textId="77777777" w:rsidR="00551C37" w:rsidRPr="00551C37" w:rsidRDefault="00551C37" w:rsidP="00CD1F0F">
      <w:pPr>
        <w:spacing w:line="276" w:lineRule="auto"/>
        <w:jc w:val="both"/>
        <w:rPr>
          <w:noProof/>
          <w:sz w:val="25"/>
          <w:szCs w:val="25"/>
          <w:lang w:val="en-US"/>
        </w:rPr>
      </w:pPr>
      <w:r w:rsidRPr="00551C37">
        <w:rPr>
          <w:noProof/>
          <w:sz w:val="25"/>
          <w:szCs w:val="25"/>
          <w:lang w:val="en-US"/>
        </w:rPr>
        <w:t>Authors are invited to submit papers that fall into or are related to one or multiple topic areas listed below (but not limited to):</w:t>
      </w:r>
    </w:p>
    <w:p w14:paraId="2848733C" w14:textId="4844AF33" w:rsidR="00551C37" w:rsidRPr="00EB6A17" w:rsidRDefault="00551C37" w:rsidP="00EB6A17">
      <w:pPr>
        <w:pStyle w:val="ListParagraph"/>
        <w:numPr>
          <w:ilvl w:val="0"/>
          <w:numId w:val="3"/>
        </w:numPr>
        <w:spacing w:line="276" w:lineRule="auto"/>
        <w:ind w:left="540" w:hanging="180"/>
        <w:rPr>
          <w:noProof/>
          <w:sz w:val="25"/>
          <w:szCs w:val="25"/>
          <w:lang w:val="en-US"/>
        </w:rPr>
      </w:pPr>
      <w:r w:rsidRPr="00EB6A17">
        <w:rPr>
          <w:noProof/>
          <w:sz w:val="25"/>
          <w:szCs w:val="25"/>
          <w:lang w:val="en-US"/>
        </w:rPr>
        <w:t>Economics:</w:t>
      </w:r>
      <w:r w:rsidR="00EB6A17" w:rsidRPr="00EB6A17">
        <w:rPr>
          <w:noProof/>
          <w:sz w:val="25"/>
          <w:szCs w:val="25"/>
          <w:lang w:val="en-US"/>
        </w:rPr>
        <w:t xml:space="preserve"> </w:t>
      </w:r>
      <w:r w:rsidR="00EB6A17" w:rsidRPr="003C3EF8">
        <w:rPr>
          <w:noProof/>
          <w:sz w:val="25"/>
          <w:szCs w:val="25"/>
          <w:lang w:val="en-US"/>
        </w:rPr>
        <w:t>Development Economics</w:t>
      </w:r>
      <w:r w:rsidR="003C3EF8" w:rsidRPr="003C3EF8">
        <w:rPr>
          <w:noProof/>
          <w:sz w:val="25"/>
          <w:szCs w:val="25"/>
          <w:lang w:val="en-US"/>
        </w:rPr>
        <w:t>, Investment Economics</w:t>
      </w:r>
    </w:p>
    <w:p w14:paraId="7E7992B8" w14:textId="37C7C485" w:rsidR="00551C37" w:rsidRPr="00043FD1" w:rsidRDefault="00551C37" w:rsidP="00CD1F0F">
      <w:pPr>
        <w:pStyle w:val="ListParagraph"/>
        <w:numPr>
          <w:ilvl w:val="0"/>
          <w:numId w:val="3"/>
        </w:numPr>
        <w:spacing w:line="276" w:lineRule="auto"/>
        <w:ind w:left="540" w:hanging="180"/>
        <w:rPr>
          <w:noProof/>
          <w:sz w:val="25"/>
          <w:szCs w:val="25"/>
          <w:lang w:val="en-US"/>
        </w:rPr>
      </w:pPr>
      <w:r w:rsidRPr="00043FD1">
        <w:rPr>
          <w:noProof/>
          <w:sz w:val="25"/>
          <w:szCs w:val="25"/>
          <w:lang w:val="en-US"/>
        </w:rPr>
        <w:t>Business Administration: Tourism, Marketing, Entrepreneurship, Supply chain management, Human resource management, Commerce, Foreign trade…</w:t>
      </w:r>
    </w:p>
    <w:p w14:paraId="18FE9974" w14:textId="016F4608" w:rsidR="00551C37" w:rsidRPr="00043FD1" w:rsidRDefault="00551C37" w:rsidP="00CD1F0F">
      <w:pPr>
        <w:pStyle w:val="ListParagraph"/>
        <w:numPr>
          <w:ilvl w:val="0"/>
          <w:numId w:val="3"/>
        </w:numPr>
        <w:spacing w:line="276" w:lineRule="auto"/>
        <w:ind w:left="540" w:hanging="180"/>
        <w:rPr>
          <w:noProof/>
          <w:sz w:val="25"/>
          <w:szCs w:val="25"/>
          <w:lang w:val="en-US"/>
        </w:rPr>
      </w:pPr>
      <w:r w:rsidRPr="00043FD1">
        <w:rPr>
          <w:noProof/>
          <w:sz w:val="25"/>
          <w:szCs w:val="25"/>
          <w:lang w:val="en-US"/>
        </w:rPr>
        <w:t>Accounting - Finance &amp; Banking: Corporate finance, Finance Management, Accounting, Auditing,</w:t>
      </w:r>
      <w:r w:rsidR="00A84ABE">
        <w:rPr>
          <w:noProof/>
          <w:sz w:val="25"/>
          <w:szCs w:val="25"/>
          <w:lang w:val="en-US"/>
        </w:rPr>
        <w:t xml:space="preserve"> Banking, ….</w:t>
      </w:r>
    </w:p>
    <w:p w14:paraId="7A51AD50" w14:textId="30937CCE" w:rsidR="00551C37" w:rsidRPr="00043FD1" w:rsidRDefault="00551C37" w:rsidP="00CD1F0F">
      <w:pPr>
        <w:pStyle w:val="ListParagraph"/>
        <w:numPr>
          <w:ilvl w:val="0"/>
          <w:numId w:val="3"/>
        </w:numPr>
        <w:spacing w:line="276" w:lineRule="auto"/>
        <w:ind w:left="540" w:hanging="180"/>
        <w:rPr>
          <w:noProof/>
          <w:sz w:val="25"/>
          <w:szCs w:val="25"/>
          <w:lang w:val="en-US"/>
        </w:rPr>
      </w:pPr>
      <w:r w:rsidRPr="00043FD1">
        <w:rPr>
          <w:noProof/>
          <w:sz w:val="25"/>
          <w:szCs w:val="25"/>
          <w:lang w:val="en-US"/>
        </w:rPr>
        <w:lastRenderedPageBreak/>
        <w:t>Business law - State management - Political science</w:t>
      </w:r>
    </w:p>
    <w:p w14:paraId="7F9E8EC8" w14:textId="37553D55" w:rsidR="00551C37" w:rsidRPr="00043FD1" w:rsidRDefault="00551C37" w:rsidP="00CD1F0F">
      <w:pPr>
        <w:pStyle w:val="ListParagraph"/>
        <w:numPr>
          <w:ilvl w:val="0"/>
          <w:numId w:val="3"/>
        </w:numPr>
        <w:spacing w:line="276" w:lineRule="auto"/>
        <w:ind w:left="540" w:hanging="180"/>
        <w:rPr>
          <w:noProof/>
          <w:sz w:val="25"/>
          <w:szCs w:val="25"/>
          <w:lang w:val="en-US"/>
        </w:rPr>
      </w:pPr>
      <w:r w:rsidRPr="00043FD1">
        <w:rPr>
          <w:noProof/>
          <w:sz w:val="25"/>
          <w:szCs w:val="25"/>
          <w:lang w:val="en-US"/>
        </w:rPr>
        <w:t>Statistics &amp; IT in Economics &amp; Business</w:t>
      </w:r>
    </w:p>
    <w:p w14:paraId="3C096859" w14:textId="659F01B8" w:rsidR="00551C37" w:rsidRPr="00043FD1" w:rsidRDefault="00551C37" w:rsidP="00CD1F0F">
      <w:pPr>
        <w:pStyle w:val="ListParagraph"/>
        <w:numPr>
          <w:ilvl w:val="0"/>
          <w:numId w:val="3"/>
        </w:numPr>
        <w:spacing w:line="276" w:lineRule="auto"/>
        <w:ind w:left="540" w:hanging="180"/>
        <w:rPr>
          <w:noProof/>
          <w:sz w:val="25"/>
          <w:szCs w:val="25"/>
          <w:lang w:val="en-US"/>
        </w:rPr>
      </w:pPr>
      <w:r w:rsidRPr="00043FD1">
        <w:rPr>
          <w:noProof/>
          <w:sz w:val="25"/>
          <w:szCs w:val="25"/>
          <w:lang w:val="en-US"/>
        </w:rPr>
        <w:t>Other relating issues</w:t>
      </w:r>
    </w:p>
    <w:p w14:paraId="0D08C5E8" w14:textId="02108B05" w:rsidR="00551C37" w:rsidRPr="00551C37" w:rsidRDefault="00551C37" w:rsidP="00CD1F0F">
      <w:pPr>
        <w:spacing w:line="276" w:lineRule="auto"/>
        <w:jc w:val="both"/>
        <w:rPr>
          <w:rFonts w:cstheme="minorHAnsi"/>
          <w:b/>
          <w:noProof/>
          <w:sz w:val="26"/>
          <w:szCs w:val="26"/>
          <w:lang w:val="en-US"/>
        </w:rPr>
      </w:pPr>
      <w:r>
        <w:rPr>
          <w:rFonts w:cstheme="minorHAnsi"/>
          <w:b/>
          <w:noProof/>
          <w:sz w:val="26"/>
          <w:szCs w:val="26"/>
          <w:lang w:val="en-US"/>
        </w:rPr>
        <w:t>3</w:t>
      </w:r>
      <w:r w:rsidRPr="00551C37">
        <w:rPr>
          <w:rFonts w:cstheme="minorHAnsi"/>
          <w:b/>
          <w:noProof/>
          <w:sz w:val="26"/>
          <w:szCs w:val="26"/>
          <w:lang w:val="en-US"/>
        </w:rPr>
        <w:t xml:space="preserve">. </w:t>
      </w:r>
      <w:r w:rsidR="00043FD1">
        <w:rPr>
          <w:rFonts w:cstheme="minorHAnsi"/>
          <w:b/>
          <w:noProof/>
          <w:sz w:val="26"/>
          <w:szCs w:val="26"/>
          <w:lang w:val="en-US"/>
        </w:rPr>
        <w:t>Submission</w:t>
      </w:r>
      <w:r w:rsidR="00043FD1" w:rsidRPr="00043FD1">
        <w:rPr>
          <w:rFonts w:cstheme="minorHAnsi"/>
          <w:b/>
          <w:noProof/>
          <w:sz w:val="26"/>
          <w:szCs w:val="26"/>
          <w:lang w:val="en-US"/>
        </w:rPr>
        <w:t xml:space="preserve"> Requirements</w:t>
      </w:r>
    </w:p>
    <w:p w14:paraId="662F220D" w14:textId="3CB363BE" w:rsidR="00043FD1" w:rsidRPr="00043FD1" w:rsidRDefault="00043FD1" w:rsidP="00CD1F0F">
      <w:pPr>
        <w:pStyle w:val="ListParagraph"/>
        <w:numPr>
          <w:ilvl w:val="0"/>
          <w:numId w:val="2"/>
        </w:numPr>
        <w:spacing w:line="276" w:lineRule="auto"/>
        <w:ind w:left="540" w:hanging="180"/>
        <w:jc w:val="both"/>
        <w:rPr>
          <w:noProof/>
          <w:sz w:val="25"/>
          <w:szCs w:val="25"/>
          <w:lang w:val="en-US"/>
        </w:rPr>
      </w:pPr>
      <w:r w:rsidRPr="00043FD1">
        <w:rPr>
          <w:noProof/>
          <w:sz w:val="25"/>
          <w:szCs w:val="25"/>
          <w:lang w:val="en-US"/>
        </w:rPr>
        <w:t>Official language: English.</w:t>
      </w:r>
    </w:p>
    <w:p w14:paraId="393A4762" w14:textId="62A662AC" w:rsidR="00043FD1" w:rsidRPr="00043FD1" w:rsidRDefault="00043FD1" w:rsidP="00CD1F0F">
      <w:pPr>
        <w:pStyle w:val="ListParagraph"/>
        <w:numPr>
          <w:ilvl w:val="0"/>
          <w:numId w:val="2"/>
        </w:numPr>
        <w:spacing w:line="276" w:lineRule="auto"/>
        <w:ind w:left="540" w:hanging="180"/>
        <w:jc w:val="both"/>
        <w:rPr>
          <w:noProof/>
          <w:sz w:val="25"/>
          <w:szCs w:val="25"/>
          <w:lang w:val="en-US"/>
        </w:rPr>
      </w:pPr>
      <w:r w:rsidRPr="00043FD1">
        <w:rPr>
          <w:noProof/>
          <w:sz w:val="25"/>
          <w:szCs w:val="25"/>
          <w:lang w:val="en-US"/>
        </w:rPr>
        <w:t>All submissions must be</w:t>
      </w:r>
      <w:r w:rsidR="00BA4B3D">
        <w:rPr>
          <w:noProof/>
          <w:sz w:val="25"/>
          <w:szCs w:val="25"/>
          <w:lang w:val="en-US"/>
        </w:rPr>
        <w:t xml:space="preserve"> no more than</w:t>
      </w:r>
      <w:r w:rsidRPr="00043FD1">
        <w:rPr>
          <w:noProof/>
          <w:sz w:val="25"/>
          <w:szCs w:val="25"/>
          <w:lang w:val="en-US"/>
        </w:rPr>
        <w:t xml:space="preserve"> 5000 words, submitted in Microsoft Word (.doc or .docx) format using the template as attachment. Please ensure the paper is carefully proofread before uploading.</w:t>
      </w:r>
    </w:p>
    <w:p w14:paraId="74DE500B" w14:textId="7381E504" w:rsidR="00043FD1" w:rsidRPr="00D44109" w:rsidRDefault="00043FD1" w:rsidP="00CD1F0F">
      <w:pPr>
        <w:pStyle w:val="ListParagraph"/>
        <w:numPr>
          <w:ilvl w:val="0"/>
          <w:numId w:val="2"/>
        </w:numPr>
        <w:spacing w:line="276" w:lineRule="auto"/>
        <w:ind w:left="540" w:hanging="180"/>
        <w:jc w:val="both"/>
        <w:rPr>
          <w:noProof/>
          <w:sz w:val="25"/>
          <w:szCs w:val="25"/>
          <w:lang w:val="en-US"/>
        </w:rPr>
      </w:pPr>
      <w:r w:rsidRPr="00D44109">
        <w:rPr>
          <w:noProof/>
          <w:sz w:val="25"/>
          <w:szCs w:val="25"/>
          <w:lang w:val="en-US"/>
        </w:rPr>
        <w:t>Submitted ma</w:t>
      </w:r>
      <w:r w:rsidR="00D44109" w:rsidRPr="00D44109">
        <w:rPr>
          <w:noProof/>
          <w:sz w:val="25"/>
          <w:szCs w:val="25"/>
          <w:lang w:val="en-US"/>
        </w:rPr>
        <w:t>nuscripts will be peer-reviewed</w:t>
      </w:r>
      <w:r w:rsidR="00D44109">
        <w:rPr>
          <w:noProof/>
          <w:sz w:val="25"/>
          <w:szCs w:val="25"/>
          <w:lang w:val="en-US"/>
        </w:rPr>
        <w:t>, and a</w:t>
      </w:r>
      <w:r w:rsidRPr="00D44109">
        <w:rPr>
          <w:noProof/>
          <w:sz w:val="25"/>
          <w:szCs w:val="25"/>
          <w:lang w:val="en-US"/>
        </w:rPr>
        <w:t>ccepted papers will be included in ICYREB 2017 Proceedings (with an ISBN) and may be selected for presentation.</w:t>
      </w:r>
    </w:p>
    <w:p w14:paraId="0548D17F" w14:textId="4C9FD8A3" w:rsidR="00551C37" w:rsidRPr="00D44109" w:rsidRDefault="00D44109" w:rsidP="00CD1F0F">
      <w:pPr>
        <w:pStyle w:val="ListParagraph"/>
        <w:numPr>
          <w:ilvl w:val="0"/>
          <w:numId w:val="2"/>
        </w:numPr>
        <w:spacing w:line="276" w:lineRule="auto"/>
        <w:ind w:left="540" w:hanging="180"/>
        <w:jc w:val="both"/>
        <w:rPr>
          <w:noProof/>
          <w:sz w:val="25"/>
          <w:szCs w:val="25"/>
          <w:lang w:val="en-US"/>
        </w:rPr>
      </w:pPr>
      <w:r w:rsidRPr="00D44109">
        <w:rPr>
          <w:noProof/>
          <w:sz w:val="25"/>
          <w:szCs w:val="25"/>
          <w:lang w:val="en-US"/>
        </w:rPr>
        <w:t>Journal of Economic Development, Journal of Economics and Development, Journal of Economic Studies</w:t>
      </w:r>
      <w:r>
        <w:rPr>
          <w:noProof/>
          <w:sz w:val="25"/>
          <w:szCs w:val="25"/>
          <w:lang w:val="en-US"/>
        </w:rPr>
        <w:t xml:space="preserve"> </w:t>
      </w:r>
      <w:r w:rsidRPr="00D44109">
        <w:rPr>
          <w:noProof/>
          <w:sz w:val="25"/>
          <w:szCs w:val="25"/>
          <w:lang w:val="en-US"/>
        </w:rPr>
        <w:t>will</w:t>
      </w:r>
      <w:r>
        <w:rPr>
          <w:noProof/>
          <w:sz w:val="25"/>
          <w:szCs w:val="25"/>
          <w:lang w:val="en-US"/>
        </w:rPr>
        <w:t xml:space="preserve"> run a special conference issue, </w:t>
      </w:r>
      <w:r w:rsidRPr="00D44109">
        <w:rPr>
          <w:noProof/>
          <w:sz w:val="25"/>
          <w:szCs w:val="25"/>
          <w:lang w:val="en-US"/>
        </w:rPr>
        <w:t xml:space="preserve">and all presenters at the conference are invited to consider submitting their papers for publication.  </w:t>
      </w:r>
    </w:p>
    <w:p w14:paraId="6EA0C857" w14:textId="7A3C9704" w:rsidR="00D44109" w:rsidRPr="00551C37" w:rsidRDefault="00D44109" w:rsidP="00CD1F0F">
      <w:pPr>
        <w:spacing w:line="276" w:lineRule="auto"/>
        <w:jc w:val="both"/>
        <w:rPr>
          <w:rFonts w:cstheme="minorHAnsi"/>
          <w:b/>
          <w:noProof/>
          <w:sz w:val="26"/>
          <w:szCs w:val="26"/>
          <w:lang w:val="en-US"/>
        </w:rPr>
      </w:pPr>
      <w:r>
        <w:rPr>
          <w:rFonts w:cstheme="minorHAnsi"/>
          <w:b/>
          <w:noProof/>
          <w:sz w:val="26"/>
          <w:szCs w:val="26"/>
          <w:lang w:val="en-US"/>
        </w:rPr>
        <w:t>4</w:t>
      </w:r>
      <w:r w:rsidRPr="00551C37">
        <w:rPr>
          <w:rFonts w:cstheme="minorHAnsi"/>
          <w:b/>
          <w:noProof/>
          <w:sz w:val="26"/>
          <w:szCs w:val="26"/>
          <w:lang w:val="en-US"/>
        </w:rPr>
        <w:t xml:space="preserve">. </w:t>
      </w:r>
      <w:r w:rsidR="00B6616E">
        <w:rPr>
          <w:b/>
          <w:sz w:val="26"/>
          <w:szCs w:val="26"/>
        </w:rPr>
        <w:t>Key</w:t>
      </w:r>
      <w:r>
        <w:rPr>
          <w:b/>
          <w:sz w:val="26"/>
          <w:szCs w:val="26"/>
        </w:rPr>
        <w:t xml:space="preserve"> Dates</w:t>
      </w:r>
    </w:p>
    <w:p w14:paraId="1195F103" w14:textId="1B3EE8C9" w:rsidR="00D44109" w:rsidRPr="00D44109" w:rsidRDefault="00D44109" w:rsidP="00CD1F0F">
      <w:pPr>
        <w:pStyle w:val="ListParagraph"/>
        <w:numPr>
          <w:ilvl w:val="0"/>
          <w:numId w:val="4"/>
        </w:numPr>
        <w:spacing w:line="276" w:lineRule="auto"/>
        <w:ind w:left="540" w:hanging="180"/>
        <w:jc w:val="both"/>
        <w:rPr>
          <w:noProof/>
          <w:sz w:val="25"/>
          <w:szCs w:val="25"/>
          <w:lang w:val="en-US"/>
        </w:rPr>
      </w:pPr>
      <w:r w:rsidRPr="00D44109">
        <w:rPr>
          <w:noProof/>
          <w:sz w:val="25"/>
          <w:szCs w:val="25"/>
          <w:lang w:val="en-US"/>
        </w:rPr>
        <w:t xml:space="preserve">Full paper submission deadline: </w:t>
      </w:r>
      <w:r>
        <w:rPr>
          <w:noProof/>
          <w:sz w:val="25"/>
          <w:szCs w:val="25"/>
          <w:lang w:val="en-US"/>
        </w:rPr>
        <w:tab/>
      </w:r>
      <w:r w:rsidRPr="00D44109">
        <w:rPr>
          <w:noProof/>
          <w:sz w:val="25"/>
          <w:szCs w:val="25"/>
          <w:lang w:val="en-US"/>
        </w:rPr>
        <w:t>August 18</w:t>
      </w:r>
      <w:r w:rsidRPr="00D44109">
        <w:rPr>
          <w:noProof/>
          <w:sz w:val="25"/>
          <w:szCs w:val="25"/>
          <w:vertAlign w:val="superscript"/>
          <w:lang w:val="en-US"/>
        </w:rPr>
        <w:t>th</w:t>
      </w:r>
      <w:r w:rsidRPr="00D44109">
        <w:rPr>
          <w:noProof/>
          <w:sz w:val="25"/>
          <w:szCs w:val="25"/>
          <w:lang w:val="en-US"/>
        </w:rPr>
        <w:t>, 2017</w:t>
      </w:r>
    </w:p>
    <w:p w14:paraId="404BB3DE" w14:textId="3C75AF5D" w:rsidR="00D44109" w:rsidRPr="00D44109" w:rsidRDefault="00D44109" w:rsidP="00CD1F0F">
      <w:pPr>
        <w:pStyle w:val="ListParagraph"/>
        <w:numPr>
          <w:ilvl w:val="0"/>
          <w:numId w:val="4"/>
        </w:numPr>
        <w:spacing w:line="276" w:lineRule="auto"/>
        <w:ind w:left="540" w:hanging="180"/>
        <w:jc w:val="both"/>
        <w:rPr>
          <w:noProof/>
          <w:sz w:val="25"/>
          <w:szCs w:val="25"/>
          <w:lang w:val="en-US"/>
        </w:rPr>
      </w:pPr>
      <w:r w:rsidRPr="00D44109">
        <w:rPr>
          <w:noProof/>
          <w:sz w:val="25"/>
          <w:szCs w:val="25"/>
          <w:lang w:val="en-US"/>
        </w:rPr>
        <w:t xml:space="preserve">Notification of acceptance: </w:t>
      </w:r>
      <w:r>
        <w:rPr>
          <w:noProof/>
          <w:sz w:val="25"/>
          <w:szCs w:val="25"/>
          <w:lang w:val="en-US"/>
        </w:rPr>
        <w:tab/>
      </w:r>
      <w:r>
        <w:rPr>
          <w:noProof/>
          <w:sz w:val="25"/>
          <w:szCs w:val="25"/>
          <w:lang w:val="en-US"/>
        </w:rPr>
        <w:tab/>
      </w:r>
      <w:r w:rsidRPr="00D44109">
        <w:rPr>
          <w:noProof/>
          <w:sz w:val="25"/>
          <w:szCs w:val="25"/>
          <w:lang w:val="en-US"/>
        </w:rPr>
        <w:t>September 1</w:t>
      </w:r>
      <w:r w:rsidR="00362C60">
        <w:rPr>
          <w:noProof/>
          <w:sz w:val="25"/>
          <w:szCs w:val="25"/>
          <w:lang w:val="en-US"/>
        </w:rPr>
        <w:t>2</w:t>
      </w:r>
      <w:r w:rsidRPr="00D44109">
        <w:rPr>
          <w:noProof/>
          <w:sz w:val="25"/>
          <w:szCs w:val="25"/>
          <w:vertAlign w:val="superscript"/>
          <w:lang w:val="en-US"/>
        </w:rPr>
        <w:t>th</w:t>
      </w:r>
      <w:r w:rsidRPr="00D44109">
        <w:rPr>
          <w:noProof/>
          <w:sz w:val="25"/>
          <w:szCs w:val="25"/>
          <w:lang w:val="en-US"/>
        </w:rPr>
        <w:t>, 2017</w:t>
      </w:r>
    </w:p>
    <w:p w14:paraId="334012D5" w14:textId="29828D1B" w:rsidR="00D44109" w:rsidRPr="00D44109" w:rsidRDefault="00D44109" w:rsidP="00CD1F0F">
      <w:pPr>
        <w:pStyle w:val="ListParagraph"/>
        <w:numPr>
          <w:ilvl w:val="0"/>
          <w:numId w:val="4"/>
        </w:numPr>
        <w:spacing w:line="276" w:lineRule="auto"/>
        <w:ind w:left="540" w:hanging="180"/>
        <w:jc w:val="both"/>
        <w:rPr>
          <w:noProof/>
          <w:sz w:val="25"/>
          <w:szCs w:val="25"/>
          <w:lang w:val="en-US"/>
        </w:rPr>
      </w:pPr>
      <w:r w:rsidRPr="00D44109">
        <w:rPr>
          <w:noProof/>
          <w:sz w:val="25"/>
          <w:szCs w:val="25"/>
          <w:lang w:val="en-US"/>
        </w:rPr>
        <w:t xml:space="preserve">Registration deadline: </w:t>
      </w:r>
      <w:r>
        <w:rPr>
          <w:noProof/>
          <w:sz w:val="25"/>
          <w:szCs w:val="25"/>
          <w:lang w:val="en-US"/>
        </w:rPr>
        <w:tab/>
      </w:r>
      <w:r>
        <w:rPr>
          <w:noProof/>
          <w:sz w:val="25"/>
          <w:szCs w:val="25"/>
          <w:lang w:val="en-US"/>
        </w:rPr>
        <w:tab/>
      </w:r>
      <w:r>
        <w:rPr>
          <w:noProof/>
          <w:sz w:val="25"/>
          <w:szCs w:val="25"/>
          <w:lang w:val="en-US"/>
        </w:rPr>
        <w:tab/>
      </w:r>
      <w:r w:rsidRPr="00D44109">
        <w:rPr>
          <w:noProof/>
          <w:sz w:val="25"/>
          <w:szCs w:val="25"/>
          <w:lang w:val="en-US"/>
        </w:rPr>
        <w:t>October 1</w:t>
      </w:r>
      <w:r w:rsidR="00362C60">
        <w:rPr>
          <w:noProof/>
          <w:sz w:val="25"/>
          <w:szCs w:val="25"/>
          <w:lang w:val="en-US"/>
        </w:rPr>
        <w:t>8</w:t>
      </w:r>
      <w:r w:rsidRPr="00D44109">
        <w:rPr>
          <w:noProof/>
          <w:sz w:val="25"/>
          <w:szCs w:val="25"/>
          <w:vertAlign w:val="superscript"/>
          <w:lang w:val="en-US"/>
        </w:rPr>
        <w:t>th</w:t>
      </w:r>
      <w:r w:rsidRPr="00D44109">
        <w:rPr>
          <w:noProof/>
          <w:sz w:val="25"/>
          <w:szCs w:val="25"/>
          <w:lang w:val="en-US"/>
        </w:rPr>
        <w:t>, 2017</w:t>
      </w:r>
    </w:p>
    <w:p w14:paraId="3C1F3E49" w14:textId="336EDF5D" w:rsidR="00D44109" w:rsidRPr="00D44109" w:rsidRDefault="00D44109" w:rsidP="00CD1F0F">
      <w:pPr>
        <w:pStyle w:val="ListParagraph"/>
        <w:numPr>
          <w:ilvl w:val="0"/>
          <w:numId w:val="4"/>
        </w:numPr>
        <w:spacing w:line="276" w:lineRule="auto"/>
        <w:ind w:left="540" w:hanging="180"/>
        <w:jc w:val="both"/>
        <w:rPr>
          <w:noProof/>
          <w:sz w:val="25"/>
          <w:szCs w:val="25"/>
          <w:lang w:val="en-US"/>
        </w:rPr>
      </w:pPr>
      <w:r w:rsidRPr="00D44109">
        <w:rPr>
          <w:noProof/>
          <w:sz w:val="25"/>
          <w:szCs w:val="25"/>
          <w:lang w:val="en-US"/>
        </w:rPr>
        <w:t xml:space="preserve">Conference date: </w:t>
      </w:r>
      <w:r>
        <w:rPr>
          <w:noProof/>
          <w:sz w:val="25"/>
          <w:szCs w:val="25"/>
          <w:lang w:val="en-US"/>
        </w:rPr>
        <w:tab/>
      </w:r>
      <w:r>
        <w:rPr>
          <w:noProof/>
          <w:sz w:val="25"/>
          <w:szCs w:val="25"/>
          <w:lang w:val="en-US"/>
        </w:rPr>
        <w:tab/>
      </w:r>
      <w:r>
        <w:rPr>
          <w:noProof/>
          <w:sz w:val="25"/>
          <w:szCs w:val="25"/>
          <w:lang w:val="en-US"/>
        </w:rPr>
        <w:tab/>
      </w:r>
      <w:r w:rsidRPr="00D44109">
        <w:rPr>
          <w:noProof/>
          <w:sz w:val="25"/>
          <w:szCs w:val="25"/>
          <w:lang w:val="en-US"/>
        </w:rPr>
        <w:t>October 30</w:t>
      </w:r>
      <w:r w:rsidRPr="00D44109">
        <w:rPr>
          <w:noProof/>
          <w:sz w:val="25"/>
          <w:szCs w:val="25"/>
          <w:vertAlign w:val="superscript"/>
          <w:lang w:val="en-US"/>
        </w:rPr>
        <w:t>th</w:t>
      </w:r>
      <w:r w:rsidRPr="00D44109">
        <w:rPr>
          <w:noProof/>
          <w:sz w:val="25"/>
          <w:szCs w:val="25"/>
          <w:lang w:val="en-US"/>
        </w:rPr>
        <w:t>, 2017 (Monday)</w:t>
      </w:r>
    </w:p>
    <w:p w14:paraId="74875084" w14:textId="44C24F54" w:rsidR="00D44109" w:rsidRPr="00551C37" w:rsidRDefault="00D44109" w:rsidP="00CD1F0F">
      <w:pPr>
        <w:spacing w:line="276" w:lineRule="auto"/>
        <w:jc w:val="both"/>
        <w:rPr>
          <w:rFonts w:cstheme="minorHAnsi"/>
          <w:b/>
          <w:noProof/>
          <w:sz w:val="26"/>
          <w:szCs w:val="26"/>
          <w:lang w:val="en-US"/>
        </w:rPr>
      </w:pPr>
      <w:r>
        <w:rPr>
          <w:rFonts w:cstheme="minorHAnsi"/>
          <w:b/>
          <w:noProof/>
          <w:sz w:val="26"/>
          <w:szCs w:val="26"/>
          <w:lang w:val="en-US"/>
        </w:rPr>
        <w:t>5</w:t>
      </w:r>
      <w:r w:rsidRPr="00D44109">
        <w:rPr>
          <w:rFonts w:cstheme="minorHAnsi"/>
          <w:b/>
          <w:noProof/>
          <w:sz w:val="26"/>
          <w:szCs w:val="26"/>
          <w:lang w:val="en-US"/>
        </w:rPr>
        <w:t xml:space="preserve">. </w:t>
      </w:r>
      <w:r>
        <w:rPr>
          <w:b/>
          <w:sz w:val="26"/>
          <w:szCs w:val="26"/>
        </w:rPr>
        <w:t>Registration Fee</w:t>
      </w:r>
    </w:p>
    <w:p w14:paraId="62F6F6CE" w14:textId="26C03609" w:rsidR="00D44109" w:rsidRPr="00F9131B" w:rsidRDefault="00D44109" w:rsidP="00CD1F0F">
      <w:pPr>
        <w:pStyle w:val="ListParagraph"/>
        <w:numPr>
          <w:ilvl w:val="0"/>
          <w:numId w:val="5"/>
        </w:numPr>
        <w:spacing w:line="276" w:lineRule="auto"/>
        <w:ind w:left="540" w:hanging="180"/>
        <w:jc w:val="both"/>
        <w:rPr>
          <w:noProof/>
          <w:w w:val="90"/>
          <w:sz w:val="25"/>
          <w:szCs w:val="25"/>
          <w:lang w:val="en-US"/>
        </w:rPr>
      </w:pPr>
      <w:r w:rsidRPr="00F9131B">
        <w:rPr>
          <w:noProof/>
          <w:w w:val="90"/>
          <w:sz w:val="25"/>
          <w:szCs w:val="25"/>
          <w:lang w:val="en-US"/>
        </w:rPr>
        <w:t xml:space="preserve">Author with accepted paper: </w:t>
      </w:r>
      <w:r w:rsidRPr="00F9131B">
        <w:rPr>
          <w:noProof/>
          <w:w w:val="90"/>
          <w:sz w:val="25"/>
          <w:szCs w:val="25"/>
          <w:lang w:val="en-US"/>
        </w:rPr>
        <w:tab/>
      </w:r>
      <w:r w:rsidRPr="00F9131B">
        <w:rPr>
          <w:noProof/>
          <w:w w:val="90"/>
          <w:sz w:val="25"/>
          <w:szCs w:val="25"/>
          <w:lang w:val="en-US"/>
        </w:rPr>
        <w:tab/>
        <w:t>1,000,000 VND/ person</w:t>
      </w:r>
    </w:p>
    <w:p w14:paraId="37672F1A" w14:textId="16E984B8" w:rsidR="00D44109" w:rsidRPr="00F9131B" w:rsidRDefault="00D44109" w:rsidP="00CD1F0F">
      <w:pPr>
        <w:pStyle w:val="ListParagraph"/>
        <w:numPr>
          <w:ilvl w:val="0"/>
          <w:numId w:val="5"/>
        </w:numPr>
        <w:spacing w:line="276" w:lineRule="auto"/>
        <w:ind w:left="540" w:hanging="180"/>
        <w:jc w:val="both"/>
        <w:rPr>
          <w:noProof/>
          <w:w w:val="90"/>
          <w:sz w:val="25"/>
          <w:szCs w:val="25"/>
          <w:lang w:val="en-US"/>
        </w:rPr>
      </w:pPr>
      <w:r w:rsidRPr="00F9131B">
        <w:rPr>
          <w:noProof/>
          <w:w w:val="90"/>
          <w:sz w:val="25"/>
          <w:szCs w:val="25"/>
          <w:lang w:val="en-US"/>
        </w:rPr>
        <w:t xml:space="preserve">Other participants: </w:t>
      </w:r>
      <w:r w:rsidRPr="00F9131B">
        <w:rPr>
          <w:noProof/>
          <w:w w:val="90"/>
          <w:sz w:val="25"/>
          <w:szCs w:val="25"/>
          <w:lang w:val="en-US"/>
        </w:rPr>
        <w:tab/>
      </w:r>
      <w:r w:rsidRPr="00F9131B">
        <w:rPr>
          <w:noProof/>
          <w:w w:val="90"/>
          <w:sz w:val="25"/>
          <w:szCs w:val="25"/>
          <w:lang w:val="en-US"/>
        </w:rPr>
        <w:tab/>
      </w:r>
      <w:r w:rsidRPr="00F9131B">
        <w:rPr>
          <w:noProof/>
          <w:w w:val="90"/>
          <w:sz w:val="25"/>
          <w:szCs w:val="25"/>
          <w:lang w:val="en-US"/>
        </w:rPr>
        <w:tab/>
        <w:t>1,500,000 VND/ person</w:t>
      </w:r>
    </w:p>
    <w:p w14:paraId="0C86D25D" w14:textId="002667C5" w:rsidR="00D44109" w:rsidRPr="00F9131B" w:rsidRDefault="00D44109" w:rsidP="00CD1F0F">
      <w:pPr>
        <w:pStyle w:val="ListParagraph"/>
        <w:numPr>
          <w:ilvl w:val="0"/>
          <w:numId w:val="5"/>
        </w:numPr>
        <w:spacing w:line="276" w:lineRule="auto"/>
        <w:ind w:left="540" w:hanging="180"/>
        <w:jc w:val="both"/>
        <w:rPr>
          <w:noProof/>
          <w:w w:val="90"/>
          <w:sz w:val="25"/>
          <w:szCs w:val="25"/>
          <w:lang w:val="en-US"/>
        </w:rPr>
      </w:pPr>
      <w:r w:rsidRPr="00F9131B">
        <w:rPr>
          <w:noProof/>
          <w:w w:val="90"/>
          <w:sz w:val="25"/>
          <w:szCs w:val="25"/>
          <w:lang w:val="en-US"/>
        </w:rPr>
        <w:t>PhD candidate with accepted paper:</w:t>
      </w:r>
      <w:r w:rsidR="001417B0" w:rsidRPr="00F9131B">
        <w:rPr>
          <w:noProof/>
          <w:w w:val="90"/>
          <w:sz w:val="25"/>
          <w:szCs w:val="25"/>
          <w:lang w:val="en-US"/>
        </w:rPr>
        <w:tab/>
      </w:r>
      <w:r w:rsidRPr="00F9131B">
        <w:rPr>
          <w:noProof/>
          <w:w w:val="90"/>
          <w:sz w:val="25"/>
          <w:szCs w:val="25"/>
          <w:lang w:val="en-US"/>
        </w:rPr>
        <w:t>50% reduction (only</w:t>
      </w:r>
      <w:r w:rsidR="00041A3B" w:rsidRPr="00F9131B">
        <w:rPr>
          <w:noProof/>
          <w:w w:val="90"/>
          <w:sz w:val="25"/>
          <w:szCs w:val="25"/>
          <w:lang w:val="en-US"/>
        </w:rPr>
        <w:t xml:space="preserve"> </w:t>
      </w:r>
      <w:r w:rsidR="00B6616E" w:rsidRPr="00F9131B">
        <w:rPr>
          <w:noProof/>
          <w:w w:val="90"/>
          <w:sz w:val="25"/>
          <w:szCs w:val="25"/>
          <w:lang w:val="en-US"/>
        </w:rPr>
        <w:t xml:space="preserve">for </w:t>
      </w:r>
      <w:r w:rsidR="00295938" w:rsidRPr="00F9131B">
        <w:rPr>
          <w:noProof/>
          <w:w w:val="90"/>
          <w:sz w:val="25"/>
          <w:szCs w:val="25"/>
          <w:lang w:val="en-US"/>
        </w:rPr>
        <w:t xml:space="preserve">PhD candidates of </w:t>
      </w:r>
      <w:r w:rsidR="00041A3B" w:rsidRPr="00F9131B">
        <w:rPr>
          <w:noProof/>
          <w:w w:val="90"/>
          <w:sz w:val="25"/>
          <w:szCs w:val="25"/>
          <w:lang w:val="en-US"/>
        </w:rPr>
        <w:t>Co-Organizers)</w:t>
      </w:r>
    </w:p>
    <w:p w14:paraId="10FC120D" w14:textId="5C6792A9" w:rsidR="00B6616E" w:rsidRPr="00F9131B" w:rsidRDefault="00B6616E" w:rsidP="00CD1F0F">
      <w:pPr>
        <w:pStyle w:val="ListParagraph"/>
        <w:numPr>
          <w:ilvl w:val="0"/>
          <w:numId w:val="5"/>
        </w:numPr>
        <w:spacing w:line="276" w:lineRule="auto"/>
        <w:ind w:left="540" w:hanging="180"/>
        <w:jc w:val="both"/>
        <w:rPr>
          <w:noProof/>
          <w:w w:val="90"/>
          <w:sz w:val="25"/>
          <w:szCs w:val="25"/>
          <w:lang w:val="en-US"/>
        </w:rPr>
      </w:pPr>
      <w:r w:rsidRPr="00F9131B">
        <w:rPr>
          <w:noProof/>
          <w:w w:val="90"/>
          <w:sz w:val="25"/>
          <w:szCs w:val="25"/>
          <w:lang w:val="en-US"/>
        </w:rPr>
        <w:t>Early Bird Fee (</w:t>
      </w:r>
      <w:r w:rsidRPr="00362C60">
        <w:rPr>
          <w:noProof/>
          <w:color w:val="0000FF"/>
          <w:w w:val="90"/>
          <w:sz w:val="25"/>
          <w:szCs w:val="25"/>
          <w:lang w:val="en-US"/>
        </w:rPr>
        <w:t>before October 10</w:t>
      </w:r>
      <w:r w:rsidRPr="00362C60">
        <w:rPr>
          <w:noProof/>
          <w:color w:val="0000FF"/>
          <w:w w:val="90"/>
          <w:sz w:val="25"/>
          <w:szCs w:val="25"/>
          <w:vertAlign w:val="superscript"/>
          <w:lang w:val="en-US"/>
        </w:rPr>
        <w:t>th</w:t>
      </w:r>
      <w:r w:rsidRPr="00F9131B">
        <w:rPr>
          <w:noProof/>
          <w:w w:val="90"/>
          <w:sz w:val="25"/>
          <w:szCs w:val="25"/>
          <w:lang w:val="en-US"/>
        </w:rPr>
        <w:t>):</w:t>
      </w:r>
      <w:r w:rsidRPr="00F9131B">
        <w:rPr>
          <w:noProof/>
          <w:w w:val="90"/>
          <w:sz w:val="25"/>
          <w:szCs w:val="25"/>
          <w:lang w:val="en-US"/>
        </w:rPr>
        <w:tab/>
        <w:t>25% reduction</w:t>
      </w:r>
    </w:p>
    <w:p w14:paraId="657503C0" w14:textId="34EF748C" w:rsidR="00B6616E" w:rsidRPr="00B6616E" w:rsidRDefault="00B6616E" w:rsidP="00CD1F0F">
      <w:pPr>
        <w:spacing w:line="276" w:lineRule="auto"/>
        <w:jc w:val="both"/>
        <w:rPr>
          <w:rFonts w:cstheme="minorHAnsi"/>
          <w:b/>
          <w:noProof/>
          <w:sz w:val="26"/>
          <w:szCs w:val="26"/>
          <w:lang w:val="en-US"/>
        </w:rPr>
      </w:pPr>
      <w:r>
        <w:rPr>
          <w:rFonts w:cstheme="minorHAnsi"/>
          <w:b/>
          <w:noProof/>
          <w:sz w:val="26"/>
          <w:szCs w:val="26"/>
          <w:lang w:val="en-US"/>
        </w:rPr>
        <w:t>6</w:t>
      </w:r>
      <w:r w:rsidRPr="00B6616E">
        <w:rPr>
          <w:rFonts w:cstheme="minorHAnsi"/>
          <w:b/>
          <w:noProof/>
          <w:sz w:val="26"/>
          <w:szCs w:val="26"/>
          <w:lang w:val="en-US"/>
        </w:rPr>
        <w:t xml:space="preserve">. </w:t>
      </w:r>
      <w:r>
        <w:rPr>
          <w:b/>
          <w:sz w:val="26"/>
          <w:szCs w:val="26"/>
        </w:rPr>
        <w:t>Conference Venue</w:t>
      </w:r>
    </w:p>
    <w:p w14:paraId="4B17C8E4" w14:textId="3618C7C2" w:rsidR="00B6616E" w:rsidRPr="00B6616E" w:rsidRDefault="00B6616E" w:rsidP="00CD1F0F">
      <w:pPr>
        <w:pStyle w:val="ListParagraph"/>
        <w:numPr>
          <w:ilvl w:val="0"/>
          <w:numId w:val="6"/>
        </w:numPr>
        <w:spacing w:line="276" w:lineRule="auto"/>
        <w:ind w:left="540" w:hanging="180"/>
        <w:jc w:val="both"/>
        <w:rPr>
          <w:noProof/>
          <w:sz w:val="25"/>
          <w:szCs w:val="25"/>
          <w:lang w:val="en-US"/>
        </w:rPr>
      </w:pPr>
      <w:r>
        <w:rPr>
          <w:noProof/>
          <w:sz w:val="25"/>
          <w:szCs w:val="25"/>
          <w:lang w:val="en-US"/>
        </w:rPr>
        <w:t>Venue</w:t>
      </w:r>
      <w:r w:rsidRPr="00B6616E">
        <w:rPr>
          <w:noProof/>
          <w:sz w:val="25"/>
          <w:szCs w:val="25"/>
          <w:lang w:val="en-US"/>
        </w:rPr>
        <w:t xml:space="preserve">: University of Economics </w:t>
      </w:r>
      <w:r>
        <w:rPr>
          <w:noProof/>
          <w:sz w:val="25"/>
          <w:szCs w:val="25"/>
          <w:lang w:val="en-US"/>
        </w:rPr>
        <w:t xml:space="preserve">- </w:t>
      </w:r>
      <w:r w:rsidRPr="00B6616E">
        <w:rPr>
          <w:noProof/>
          <w:sz w:val="25"/>
          <w:szCs w:val="25"/>
          <w:lang w:val="en-US"/>
        </w:rPr>
        <w:t xml:space="preserve">The University of Da Nang </w:t>
      </w:r>
    </w:p>
    <w:p w14:paraId="6A82BBE0" w14:textId="6FB427CE" w:rsidR="00B6616E" w:rsidRPr="00B6616E" w:rsidRDefault="00B6616E" w:rsidP="00CD1F0F">
      <w:pPr>
        <w:pStyle w:val="ListParagraph"/>
        <w:numPr>
          <w:ilvl w:val="0"/>
          <w:numId w:val="6"/>
        </w:numPr>
        <w:spacing w:line="276" w:lineRule="auto"/>
        <w:ind w:left="540" w:hanging="180"/>
        <w:jc w:val="both"/>
        <w:rPr>
          <w:noProof/>
          <w:sz w:val="25"/>
          <w:szCs w:val="25"/>
          <w:lang w:val="en-US"/>
        </w:rPr>
      </w:pPr>
      <w:r w:rsidRPr="00B6616E">
        <w:rPr>
          <w:noProof/>
          <w:sz w:val="25"/>
          <w:szCs w:val="25"/>
          <w:lang w:val="en-US"/>
        </w:rPr>
        <w:t>Address: 71 Ngu Hanh Son</w:t>
      </w:r>
      <w:r>
        <w:rPr>
          <w:noProof/>
          <w:sz w:val="25"/>
          <w:szCs w:val="25"/>
          <w:lang w:val="en-US"/>
        </w:rPr>
        <w:t xml:space="preserve"> St.</w:t>
      </w:r>
      <w:r w:rsidRPr="00B6616E">
        <w:rPr>
          <w:noProof/>
          <w:sz w:val="25"/>
          <w:szCs w:val="25"/>
          <w:lang w:val="en-US"/>
        </w:rPr>
        <w:t>, Ngu Hanh Son District, Da Nang City</w:t>
      </w:r>
    </w:p>
    <w:p w14:paraId="3F67322C" w14:textId="106C034D" w:rsidR="00D44109" w:rsidRPr="00B6616E" w:rsidRDefault="00B6616E" w:rsidP="00CD1F0F">
      <w:pPr>
        <w:pStyle w:val="ListParagraph"/>
        <w:numPr>
          <w:ilvl w:val="0"/>
          <w:numId w:val="6"/>
        </w:numPr>
        <w:spacing w:line="276" w:lineRule="auto"/>
        <w:ind w:left="540" w:hanging="180"/>
        <w:jc w:val="both"/>
        <w:rPr>
          <w:noProof/>
          <w:sz w:val="25"/>
          <w:szCs w:val="25"/>
          <w:lang w:val="en-US"/>
        </w:rPr>
      </w:pPr>
      <w:r w:rsidRPr="00B6616E">
        <w:rPr>
          <w:noProof/>
          <w:sz w:val="25"/>
          <w:szCs w:val="25"/>
          <w:lang w:val="en-US"/>
        </w:rPr>
        <w:t xml:space="preserve">Website: </w:t>
      </w:r>
      <w:r w:rsidRPr="006F0D38">
        <w:rPr>
          <w:i/>
          <w:noProof/>
          <w:color w:val="0000FF"/>
          <w:sz w:val="25"/>
          <w:szCs w:val="25"/>
          <w:lang w:val="en-US"/>
        </w:rPr>
        <w:t>due.udn.vn</w:t>
      </w:r>
    </w:p>
    <w:p w14:paraId="665CB611" w14:textId="7AF7F6FB" w:rsidR="00B6616E" w:rsidRPr="00B6616E" w:rsidRDefault="00B6616E" w:rsidP="00CD1F0F">
      <w:pPr>
        <w:spacing w:line="276" w:lineRule="auto"/>
        <w:jc w:val="both"/>
        <w:rPr>
          <w:rFonts w:cstheme="minorHAnsi"/>
          <w:b/>
          <w:noProof/>
          <w:sz w:val="26"/>
          <w:szCs w:val="26"/>
          <w:lang w:val="en-US"/>
        </w:rPr>
      </w:pPr>
      <w:r>
        <w:rPr>
          <w:rFonts w:cstheme="minorHAnsi"/>
          <w:b/>
          <w:noProof/>
          <w:sz w:val="26"/>
          <w:szCs w:val="26"/>
          <w:lang w:val="en-US"/>
        </w:rPr>
        <w:t>7</w:t>
      </w:r>
      <w:r w:rsidRPr="00B6616E">
        <w:rPr>
          <w:rFonts w:cstheme="minorHAnsi"/>
          <w:b/>
          <w:noProof/>
          <w:sz w:val="26"/>
          <w:szCs w:val="26"/>
          <w:lang w:val="en-US"/>
        </w:rPr>
        <w:t xml:space="preserve">. </w:t>
      </w:r>
      <w:r>
        <w:rPr>
          <w:b/>
          <w:sz w:val="26"/>
          <w:szCs w:val="26"/>
        </w:rPr>
        <w:t>Contact for Queries</w:t>
      </w:r>
    </w:p>
    <w:p w14:paraId="222F3CA9" w14:textId="3071C9EB" w:rsidR="00B6616E" w:rsidRPr="00B6616E" w:rsidRDefault="00B6616E" w:rsidP="00CD1F0F">
      <w:pPr>
        <w:spacing w:line="276" w:lineRule="auto"/>
        <w:ind w:left="360"/>
        <w:jc w:val="both"/>
        <w:rPr>
          <w:noProof/>
          <w:sz w:val="25"/>
          <w:szCs w:val="25"/>
          <w:lang w:val="en-US"/>
        </w:rPr>
      </w:pPr>
      <w:r w:rsidRPr="00B6616E">
        <w:rPr>
          <w:noProof/>
          <w:sz w:val="25"/>
          <w:szCs w:val="25"/>
          <w:lang w:val="en-US"/>
        </w:rPr>
        <w:t>Mrs. Duong Thi Lien Ha</w:t>
      </w:r>
    </w:p>
    <w:p w14:paraId="06A7886B" w14:textId="77777777" w:rsidR="00B6616E" w:rsidRPr="00B6616E" w:rsidRDefault="00B6616E" w:rsidP="00CD1F0F">
      <w:pPr>
        <w:spacing w:line="276" w:lineRule="auto"/>
        <w:ind w:left="360"/>
        <w:jc w:val="both"/>
        <w:rPr>
          <w:noProof/>
          <w:sz w:val="25"/>
          <w:szCs w:val="25"/>
          <w:lang w:val="en-US"/>
        </w:rPr>
      </w:pPr>
      <w:r w:rsidRPr="00B6616E">
        <w:rPr>
          <w:noProof/>
          <w:sz w:val="25"/>
          <w:szCs w:val="25"/>
          <w:lang w:val="en-US"/>
        </w:rPr>
        <w:t>Department of Research and International Cooperation</w:t>
      </w:r>
    </w:p>
    <w:p w14:paraId="642914AF" w14:textId="66BF6F10" w:rsidR="00B6616E" w:rsidRPr="00B6616E" w:rsidRDefault="00B6616E" w:rsidP="00CD1F0F">
      <w:pPr>
        <w:spacing w:line="276" w:lineRule="auto"/>
        <w:ind w:left="360"/>
        <w:jc w:val="both"/>
        <w:rPr>
          <w:noProof/>
          <w:sz w:val="25"/>
          <w:szCs w:val="25"/>
          <w:lang w:val="en-US"/>
        </w:rPr>
      </w:pPr>
      <w:r w:rsidRPr="00B6616E">
        <w:rPr>
          <w:noProof/>
          <w:sz w:val="25"/>
          <w:szCs w:val="25"/>
          <w:lang w:val="en-US"/>
        </w:rPr>
        <w:t xml:space="preserve">University of Economics </w:t>
      </w:r>
      <w:r>
        <w:rPr>
          <w:noProof/>
          <w:sz w:val="25"/>
          <w:szCs w:val="25"/>
          <w:lang w:val="en-US"/>
        </w:rPr>
        <w:t xml:space="preserve">- </w:t>
      </w:r>
      <w:r w:rsidRPr="00B6616E">
        <w:rPr>
          <w:noProof/>
          <w:sz w:val="25"/>
          <w:szCs w:val="25"/>
          <w:lang w:val="en-US"/>
        </w:rPr>
        <w:t>The University of Da Nang</w:t>
      </w:r>
    </w:p>
    <w:p w14:paraId="170B7709" w14:textId="77777777" w:rsidR="00B6616E" w:rsidRPr="00B6616E" w:rsidRDefault="00B6616E" w:rsidP="00CD1F0F">
      <w:pPr>
        <w:spacing w:line="276" w:lineRule="auto"/>
        <w:ind w:left="360"/>
        <w:jc w:val="both"/>
        <w:rPr>
          <w:noProof/>
          <w:sz w:val="25"/>
          <w:szCs w:val="25"/>
          <w:lang w:val="en-US"/>
        </w:rPr>
      </w:pPr>
      <w:r w:rsidRPr="00B6616E">
        <w:rPr>
          <w:noProof/>
          <w:sz w:val="25"/>
          <w:szCs w:val="25"/>
          <w:lang w:val="en-US"/>
        </w:rPr>
        <w:t xml:space="preserve">71 Ngu Hanh Son, Ngu Hanh Son District, Da Nang City </w:t>
      </w:r>
    </w:p>
    <w:p w14:paraId="2DE2589B" w14:textId="77777777" w:rsidR="00B6616E" w:rsidRPr="00B6616E" w:rsidRDefault="00B6616E" w:rsidP="00CD1F0F">
      <w:pPr>
        <w:spacing w:line="276" w:lineRule="auto"/>
        <w:ind w:left="360"/>
        <w:jc w:val="both"/>
        <w:rPr>
          <w:noProof/>
          <w:sz w:val="25"/>
          <w:szCs w:val="25"/>
          <w:lang w:val="en-US"/>
        </w:rPr>
      </w:pPr>
      <w:r w:rsidRPr="00B6616E">
        <w:rPr>
          <w:noProof/>
          <w:sz w:val="25"/>
          <w:szCs w:val="25"/>
          <w:lang w:val="en-US"/>
        </w:rPr>
        <w:t xml:space="preserve">Email: </w:t>
      </w:r>
      <w:r w:rsidRPr="00362C60">
        <w:rPr>
          <w:i/>
          <w:noProof/>
          <w:sz w:val="25"/>
          <w:szCs w:val="25"/>
          <w:lang w:val="en-US"/>
        </w:rPr>
        <w:t>hoithao@due.edu.vn</w:t>
      </w:r>
    </w:p>
    <w:p w14:paraId="5F6DFEF5" w14:textId="77777777" w:rsidR="00B6616E" w:rsidRPr="00B6616E" w:rsidRDefault="00B6616E" w:rsidP="00CD1F0F">
      <w:pPr>
        <w:spacing w:line="276" w:lineRule="auto"/>
        <w:ind w:left="360"/>
        <w:jc w:val="both"/>
        <w:rPr>
          <w:noProof/>
          <w:sz w:val="25"/>
          <w:szCs w:val="25"/>
          <w:lang w:val="en-US"/>
        </w:rPr>
      </w:pPr>
      <w:r w:rsidRPr="00B6616E">
        <w:rPr>
          <w:noProof/>
          <w:sz w:val="25"/>
          <w:szCs w:val="25"/>
          <w:lang w:val="en-US"/>
        </w:rPr>
        <w:t xml:space="preserve">Telephone: +84-236-3954243 </w:t>
      </w:r>
    </w:p>
    <w:p w14:paraId="3013251D" w14:textId="75F7DB65" w:rsidR="00CD1F0F" w:rsidRPr="00CD1F0F" w:rsidRDefault="00CD1F0F" w:rsidP="00CD1F0F">
      <w:pPr>
        <w:spacing w:before="60" w:after="60"/>
        <w:ind w:firstLine="3960"/>
        <w:jc w:val="center"/>
        <w:rPr>
          <w:b/>
          <w:noProof/>
          <w:sz w:val="25"/>
          <w:szCs w:val="25"/>
          <w:lang w:val="en-US"/>
        </w:rPr>
      </w:pPr>
      <w:r w:rsidRPr="00CD1F0F">
        <w:rPr>
          <w:b/>
          <w:noProof/>
          <w:sz w:val="25"/>
          <w:szCs w:val="25"/>
          <w:lang w:val="en-US"/>
        </w:rPr>
        <w:t>Organizing Committee</w:t>
      </w:r>
    </w:p>
    <w:p w14:paraId="698387A6" w14:textId="21368187" w:rsidR="00CD1F0F" w:rsidRPr="00CD1F0F" w:rsidRDefault="00CD1F0F" w:rsidP="00CD1F0F">
      <w:pPr>
        <w:spacing w:before="60" w:after="60"/>
        <w:ind w:firstLine="3960"/>
        <w:jc w:val="center"/>
        <w:rPr>
          <w:b/>
          <w:noProof/>
          <w:sz w:val="25"/>
          <w:szCs w:val="25"/>
          <w:lang w:val="en-US"/>
        </w:rPr>
      </w:pPr>
      <w:r w:rsidRPr="00CD1F0F">
        <w:rPr>
          <w:b/>
          <w:noProof/>
          <w:sz w:val="25"/>
          <w:szCs w:val="25"/>
          <w:lang w:val="en-US"/>
        </w:rPr>
        <w:t>University of Economics - The University of Da Nang</w:t>
      </w:r>
    </w:p>
    <w:p w14:paraId="4313E96A" w14:textId="6E9A93AC" w:rsidR="00CD1F0F" w:rsidRPr="00CD1F0F" w:rsidRDefault="00CD1F0F" w:rsidP="00CD1F0F">
      <w:pPr>
        <w:spacing w:before="60" w:after="60"/>
        <w:ind w:firstLine="3960"/>
        <w:jc w:val="center"/>
        <w:rPr>
          <w:b/>
          <w:noProof/>
          <w:sz w:val="25"/>
          <w:szCs w:val="25"/>
          <w:lang w:val="en-US"/>
        </w:rPr>
      </w:pPr>
      <w:r w:rsidRPr="00CD1F0F">
        <w:rPr>
          <w:b/>
          <w:noProof/>
          <w:sz w:val="25"/>
          <w:szCs w:val="25"/>
          <w:lang w:val="en-US"/>
        </w:rPr>
        <w:t>Vice - Rector</w:t>
      </w:r>
    </w:p>
    <w:p w14:paraId="62C288ED" w14:textId="77777777" w:rsidR="00CD1F0F" w:rsidRPr="00CD1F0F" w:rsidRDefault="00CD1F0F" w:rsidP="00CD1F0F">
      <w:pPr>
        <w:spacing w:before="60" w:after="60"/>
        <w:ind w:firstLine="3960"/>
        <w:jc w:val="center"/>
        <w:rPr>
          <w:b/>
          <w:noProof/>
          <w:sz w:val="25"/>
          <w:szCs w:val="25"/>
          <w:lang w:val="en-US"/>
        </w:rPr>
      </w:pPr>
      <w:bookmarkStart w:id="0" w:name="_GoBack"/>
      <w:bookmarkEnd w:id="0"/>
    </w:p>
    <w:p w14:paraId="3B201E1A" w14:textId="77777777" w:rsidR="00CD1F0F" w:rsidRPr="00CD1F0F" w:rsidRDefault="00CD1F0F" w:rsidP="00CD1F0F">
      <w:pPr>
        <w:spacing w:before="60" w:after="60"/>
        <w:ind w:firstLine="3960"/>
        <w:jc w:val="center"/>
        <w:rPr>
          <w:b/>
          <w:noProof/>
          <w:sz w:val="25"/>
          <w:szCs w:val="25"/>
          <w:lang w:val="en-US"/>
        </w:rPr>
      </w:pPr>
    </w:p>
    <w:p w14:paraId="5A2FA595" w14:textId="70F032AC" w:rsidR="00CD1F0F" w:rsidRPr="00CD1F0F" w:rsidRDefault="00CD1F0F" w:rsidP="00CD1F0F">
      <w:pPr>
        <w:spacing w:before="60" w:after="60"/>
        <w:ind w:firstLine="3960"/>
        <w:jc w:val="center"/>
        <w:rPr>
          <w:b/>
          <w:noProof/>
          <w:sz w:val="25"/>
          <w:szCs w:val="25"/>
          <w:lang w:val="en-US"/>
        </w:rPr>
      </w:pPr>
      <w:r w:rsidRPr="00CD1F0F">
        <w:rPr>
          <w:b/>
          <w:noProof/>
          <w:sz w:val="25"/>
          <w:szCs w:val="25"/>
          <w:lang w:val="en-US"/>
        </w:rPr>
        <w:t>Assoc.Prof. Vo Thi Thuy Anh</w:t>
      </w:r>
    </w:p>
    <w:sectPr w:rsidR="00CD1F0F" w:rsidRPr="00CD1F0F" w:rsidSect="00F77150">
      <w:pgSz w:w="11900" w:h="16840" w:code="9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6C7F5" w14:textId="77777777" w:rsidR="002E4B9C" w:rsidRDefault="002E4B9C" w:rsidP="002D071C">
      <w:r>
        <w:separator/>
      </w:r>
    </w:p>
  </w:endnote>
  <w:endnote w:type="continuationSeparator" w:id="0">
    <w:p w14:paraId="54406B2B" w14:textId="77777777" w:rsidR="002E4B9C" w:rsidRDefault="002E4B9C" w:rsidP="002D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BahamasB">
    <w:altName w:val="Courier New"/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B8C95" w14:textId="77777777" w:rsidR="002E4B9C" w:rsidRDefault="002E4B9C" w:rsidP="002D071C">
      <w:r>
        <w:separator/>
      </w:r>
    </w:p>
  </w:footnote>
  <w:footnote w:type="continuationSeparator" w:id="0">
    <w:p w14:paraId="6B9FA9B1" w14:textId="77777777" w:rsidR="002E4B9C" w:rsidRDefault="002E4B9C" w:rsidP="002D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4902"/>
    <w:multiLevelType w:val="hybridMultilevel"/>
    <w:tmpl w:val="2108B95C"/>
    <w:lvl w:ilvl="0" w:tplc="C8E48CB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5838"/>
    <w:multiLevelType w:val="hybridMultilevel"/>
    <w:tmpl w:val="16760990"/>
    <w:lvl w:ilvl="0" w:tplc="C8E48CB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8599F"/>
    <w:multiLevelType w:val="hybridMultilevel"/>
    <w:tmpl w:val="CC9AE748"/>
    <w:lvl w:ilvl="0" w:tplc="C8E48CB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0226A"/>
    <w:multiLevelType w:val="hybridMultilevel"/>
    <w:tmpl w:val="D5C474CA"/>
    <w:lvl w:ilvl="0" w:tplc="C8E48CB2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E466E"/>
    <w:multiLevelType w:val="hybridMultilevel"/>
    <w:tmpl w:val="48CE75C0"/>
    <w:lvl w:ilvl="0" w:tplc="C8E48CB2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E625BE"/>
    <w:multiLevelType w:val="hybridMultilevel"/>
    <w:tmpl w:val="2E56F07A"/>
    <w:lvl w:ilvl="0" w:tplc="C8E48CB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EC"/>
    <w:rsid w:val="0000459B"/>
    <w:rsid w:val="00005503"/>
    <w:rsid w:val="000222FE"/>
    <w:rsid w:val="00025CD8"/>
    <w:rsid w:val="000368A0"/>
    <w:rsid w:val="00036F68"/>
    <w:rsid w:val="0004086A"/>
    <w:rsid w:val="00041A3B"/>
    <w:rsid w:val="00043FD1"/>
    <w:rsid w:val="0006025B"/>
    <w:rsid w:val="00071DBE"/>
    <w:rsid w:val="00077FB5"/>
    <w:rsid w:val="000C0C82"/>
    <w:rsid w:val="000C41AF"/>
    <w:rsid w:val="000E6EC8"/>
    <w:rsid w:val="00101BC5"/>
    <w:rsid w:val="0010640F"/>
    <w:rsid w:val="00115241"/>
    <w:rsid w:val="00117D5D"/>
    <w:rsid w:val="00120ECA"/>
    <w:rsid w:val="0012293E"/>
    <w:rsid w:val="0012541F"/>
    <w:rsid w:val="001368B6"/>
    <w:rsid w:val="001417B0"/>
    <w:rsid w:val="001463F3"/>
    <w:rsid w:val="00164F9C"/>
    <w:rsid w:val="001675D7"/>
    <w:rsid w:val="001711D0"/>
    <w:rsid w:val="0018554A"/>
    <w:rsid w:val="00195992"/>
    <w:rsid w:val="001A26F2"/>
    <w:rsid w:val="001A4292"/>
    <w:rsid w:val="001D25CA"/>
    <w:rsid w:val="001D661A"/>
    <w:rsid w:val="001D70D5"/>
    <w:rsid w:val="001E20D2"/>
    <w:rsid w:val="001E486D"/>
    <w:rsid w:val="001F5B74"/>
    <w:rsid w:val="00223CA4"/>
    <w:rsid w:val="00233647"/>
    <w:rsid w:val="00247E9B"/>
    <w:rsid w:val="002645BA"/>
    <w:rsid w:val="002826EF"/>
    <w:rsid w:val="0029306C"/>
    <w:rsid w:val="0029402B"/>
    <w:rsid w:val="00295938"/>
    <w:rsid w:val="0029687C"/>
    <w:rsid w:val="002A33FF"/>
    <w:rsid w:val="002B4156"/>
    <w:rsid w:val="002C0B68"/>
    <w:rsid w:val="002C4FF8"/>
    <w:rsid w:val="002D071C"/>
    <w:rsid w:val="002E3314"/>
    <w:rsid w:val="002E47BC"/>
    <w:rsid w:val="002E4B9C"/>
    <w:rsid w:val="002F26FF"/>
    <w:rsid w:val="00310305"/>
    <w:rsid w:val="00312150"/>
    <w:rsid w:val="003430DD"/>
    <w:rsid w:val="00344D5E"/>
    <w:rsid w:val="00350C9A"/>
    <w:rsid w:val="00354490"/>
    <w:rsid w:val="003556E8"/>
    <w:rsid w:val="003627C2"/>
    <w:rsid w:val="00362C60"/>
    <w:rsid w:val="00366108"/>
    <w:rsid w:val="00377F7F"/>
    <w:rsid w:val="00381C64"/>
    <w:rsid w:val="003971E7"/>
    <w:rsid w:val="003A1166"/>
    <w:rsid w:val="003A265A"/>
    <w:rsid w:val="003A3F64"/>
    <w:rsid w:val="003B03B1"/>
    <w:rsid w:val="003B0A29"/>
    <w:rsid w:val="003C3EF8"/>
    <w:rsid w:val="003E1852"/>
    <w:rsid w:val="003F28AE"/>
    <w:rsid w:val="00407899"/>
    <w:rsid w:val="00420153"/>
    <w:rsid w:val="0043601B"/>
    <w:rsid w:val="004378F4"/>
    <w:rsid w:val="00437C60"/>
    <w:rsid w:val="004474A3"/>
    <w:rsid w:val="0046068F"/>
    <w:rsid w:val="00487F82"/>
    <w:rsid w:val="00494D3B"/>
    <w:rsid w:val="004A05EF"/>
    <w:rsid w:val="004D1DF2"/>
    <w:rsid w:val="004D3A25"/>
    <w:rsid w:val="00501265"/>
    <w:rsid w:val="00507BF9"/>
    <w:rsid w:val="005163CF"/>
    <w:rsid w:val="0053104D"/>
    <w:rsid w:val="005311DF"/>
    <w:rsid w:val="00551C37"/>
    <w:rsid w:val="00557B03"/>
    <w:rsid w:val="00583E1C"/>
    <w:rsid w:val="0059741F"/>
    <w:rsid w:val="005D081A"/>
    <w:rsid w:val="005E601D"/>
    <w:rsid w:val="00601EBF"/>
    <w:rsid w:val="00602EB2"/>
    <w:rsid w:val="00604F4A"/>
    <w:rsid w:val="00632FCE"/>
    <w:rsid w:val="006337D0"/>
    <w:rsid w:val="006419C9"/>
    <w:rsid w:val="0065193A"/>
    <w:rsid w:val="00655158"/>
    <w:rsid w:val="00656900"/>
    <w:rsid w:val="00657EC4"/>
    <w:rsid w:val="006607F9"/>
    <w:rsid w:val="006706CF"/>
    <w:rsid w:val="00696788"/>
    <w:rsid w:val="00697FF2"/>
    <w:rsid w:val="006A78DD"/>
    <w:rsid w:val="006B5B53"/>
    <w:rsid w:val="006C5552"/>
    <w:rsid w:val="006D1DC0"/>
    <w:rsid w:val="006D459A"/>
    <w:rsid w:val="006E2A64"/>
    <w:rsid w:val="006E74EC"/>
    <w:rsid w:val="006F0D38"/>
    <w:rsid w:val="006F1A76"/>
    <w:rsid w:val="006F566A"/>
    <w:rsid w:val="00715804"/>
    <w:rsid w:val="00717690"/>
    <w:rsid w:val="00717A97"/>
    <w:rsid w:val="0072420E"/>
    <w:rsid w:val="00731E02"/>
    <w:rsid w:val="00732921"/>
    <w:rsid w:val="00745FA9"/>
    <w:rsid w:val="00760E10"/>
    <w:rsid w:val="007647B4"/>
    <w:rsid w:val="00783DAE"/>
    <w:rsid w:val="00784BEA"/>
    <w:rsid w:val="00790AF5"/>
    <w:rsid w:val="007A4D5F"/>
    <w:rsid w:val="007B3896"/>
    <w:rsid w:val="007B4DFD"/>
    <w:rsid w:val="007B6D5F"/>
    <w:rsid w:val="007C5A2D"/>
    <w:rsid w:val="007D10A2"/>
    <w:rsid w:val="00810368"/>
    <w:rsid w:val="00817DB1"/>
    <w:rsid w:val="00837BDF"/>
    <w:rsid w:val="00842153"/>
    <w:rsid w:val="00850C0A"/>
    <w:rsid w:val="00851C91"/>
    <w:rsid w:val="00853E4D"/>
    <w:rsid w:val="008614C6"/>
    <w:rsid w:val="00864347"/>
    <w:rsid w:val="008825D7"/>
    <w:rsid w:val="0088439A"/>
    <w:rsid w:val="008903D0"/>
    <w:rsid w:val="008A3F41"/>
    <w:rsid w:val="008A4EE2"/>
    <w:rsid w:val="008B1CED"/>
    <w:rsid w:val="008B6295"/>
    <w:rsid w:val="008C7919"/>
    <w:rsid w:val="008D0C54"/>
    <w:rsid w:val="008D1A4B"/>
    <w:rsid w:val="008D3965"/>
    <w:rsid w:val="008E589C"/>
    <w:rsid w:val="008E5E2B"/>
    <w:rsid w:val="008F1F18"/>
    <w:rsid w:val="008F44A2"/>
    <w:rsid w:val="00911B4D"/>
    <w:rsid w:val="00935193"/>
    <w:rsid w:val="00936B74"/>
    <w:rsid w:val="00936EB9"/>
    <w:rsid w:val="0095128F"/>
    <w:rsid w:val="0095747A"/>
    <w:rsid w:val="00964DC5"/>
    <w:rsid w:val="009976BD"/>
    <w:rsid w:val="009D606B"/>
    <w:rsid w:val="009E7CBC"/>
    <w:rsid w:val="00A01040"/>
    <w:rsid w:val="00A0412E"/>
    <w:rsid w:val="00A120B1"/>
    <w:rsid w:val="00A276B7"/>
    <w:rsid w:val="00A27E1B"/>
    <w:rsid w:val="00A27E50"/>
    <w:rsid w:val="00A31F3A"/>
    <w:rsid w:val="00A32BB8"/>
    <w:rsid w:val="00A34721"/>
    <w:rsid w:val="00A53C39"/>
    <w:rsid w:val="00A64524"/>
    <w:rsid w:val="00A72517"/>
    <w:rsid w:val="00A75C51"/>
    <w:rsid w:val="00A778BF"/>
    <w:rsid w:val="00A84ABE"/>
    <w:rsid w:val="00AB57C0"/>
    <w:rsid w:val="00AC0EE3"/>
    <w:rsid w:val="00AC47DE"/>
    <w:rsid w:val="00AC4813"/>
    <w:rsid w:val="00AE205B"/>
    <w:rsid w:val="00AF5716"/>
    <w:rsid w:val="00B04A30"/>
    <w:rsid w:val="00B23776"/>
    <w:rsid w:val="00B31A1E"/>
    <w:rsid w:val="00B3254E"/>
    <w:rsid w:val="00B52B59"/>
    <w:rsid w:val="00B6616E"/>
    <w:rsid w:val="00B679B6"/>
    <w:rsid w:val="00B8071A"/>
    <w:rsid w:val="00B90DFA"/>
    <w:rsid w:val="00B912A6"/>
    <w:rsid w:val="00B93A5F"/>
    <w:rsid w:val="00B944A9"/>
    <w:rsid w:val="00BA3E48"/>
    <w:rsid w:val="00BA4B3D"/>
    <w:rsid w:val="00BB5E2F"/>
    <w:rsid w:val="00BC1DA7"/>
    <w:rsid w:val="00BD1910"/>
    <w:rsid w:val="00BD5A15"/>
    <w:rsid w:val="00BE0294"/>
    <w:rsid w:val="00BE3FED"/>
    <w:rsid w:val="00BE68E9"/>
    <w:rsid w:val="00C03532"/>
    <w:rsid w:val="00C06205"/>
    <w:rsid w:val="00C109E7"/>
    <w:rsid w:val="00C110EC"/>
    <w:rsid w:val="00C236EF"/>
    <w:rsid w:val="00C31EDE"/>
    <w:rsid w:val="00C34CB3"/>
    <w:rsid w:val="00C41413"/>
    <w:rsid w:val="00C436F9"/>
    <w:rsid w:val="00C549FC"/>
    <w:rsid w:val="00C62115"/>
    <w:rsid w:val="00C65536"/>
    <w:rsid w:val="00C72E7C"/>
    <w:rsid w:val="00C72F65"/>
    <w:rsid w:val="00C76B9D"/>
    <w:rsid w:val="00C814DF"/>
    <w:rsid w:val="00CC23E3"/>
    <w:rsid w:val="00CD1F0F"/>
    <w:rsid w:val="00CD497F"/>
    <w:rsid w:val="00CE0E41"/>
    <w:rsid w:val="00CE2447"/>
    <w:rsid w:val="00D07750"/>
    <w:rsid w:val="00D13890"/>
    <w:rsid w:val="00D21E1B"/>
    <w:rsid w:val="00D4184A"/>
    <w:rsid w:val="00D42E42"/>
    <w:rsid w:val="00D44109"/>
    <w:rsid w:val="00D54A80"/>
    <w:rsid w:val="00D87781"/>
    <w:rsid w:val="00DA22DE"/>
    <w:rsid w:val="00DB126D"/>
    <w:rsid w:val="00DB700F"/>
    <w:rsid w:val="00DC619A"/>
    <w:rsid w:val="00DD43BD"/>
    <w:rsid w:val="00DE4050"/>
    <w:rsid w:val="00DE6CFC"/>
    <w:rsid w:val="00DE71D6"/>
    <w:rsid w:val="00DF6F1E"/>
    <w:rsid w:val="00DF776D"/>
    <w:rsid w:val="00E05779"/>
    <w:rsid w:val="00E37AAC"/>
    <w:rsid w:val="00E40135"/>
    <w:rsid w:val="00E524B7"/>
    <w:rsid w:val="00E5634D"/>
    <w:rsid w:val="00E65B1D"/>
    <w:rsid w:val="00E72017"/>
    <w:rsid w:val="00E864EC"/>
    <w:rsid w:val="00E92732"/>
    <w:rsid w:val="00E97E25"/>
    <w:rsid w:val="00EA46BE"/>
    <w:rsid w:val="00EB6A17"/>
    <w:rsid w:val="00EC268D"/>
    <w:rsid w:val="00EE73FB"/>
    <w:rsid w:val="00F139E7"/>
    <w:rsid w:val="00F20BA7"/>
    <w:rsid w:val="00F229D1"/>
    <w:rsid w:val="00F22F00"/>
    <w:rsid w:val="00F231F2"/>
    <w:rsid w:val="00F236A9"/>
    <w:rsid w:val="00F26DCB"/>
    <w:rsid w:val="00F338AA"/>
    <w:rsid w:val="00F36BF9"/>
    <w:rsid w:val="00F36DDC"/>
    <w:rsid w:val="00F5327D"/>
    <w:rsid w:val="00F6026E"/>
    <w:rsid w:val="00F76A9E"/>
    <w:rsid w:val="00F77150"/>
    <w:rsid w:val="00F808CE"/>
    <w:rsid w:val="00F84EB4"/>
    <w:rsid w:val="00F9131B"/>
    <w:rsid w:val="00F93D9F"/>
    <w:rsid w:val="00FC241D"/>
    <w:rsid w:val="00FC7466"/>
    <w:rsid w:val="00FE06B3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F2AA5"/>
  <w15:docId w15:val="{57954588-18D6-4290-9056-C3EB22B3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71C"/>
  </w:style>
  <w:style w:type="paragraph" w:styleId="Footer">
    <w:name w:val="footer"/>
    <w:basedOn w:val="Normal"/>
    <w:link w:val="FooterChar"/>
    <w:uiPriority w:val="99"/>
    <w:unhideWhenUsed/>
    <w:rsid w:val="002D0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71C"/>
  </w:style>
  <w:style w:type="character" w:styleId="Hyperlink">
    <w:name w:val="Hyperlink"/>
    <w:basedOn w:val="DefaultParagraphFont"/>
    <w:uiPriority w:val="99"/>
    <w:unhideWhenUsed/>
    <w:rsid w:val="006607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8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459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9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56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6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6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6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6E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3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due.udn.v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en.agi.or.jp/staff/eric-d-ramstett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yperlink" Target="http://nguyenduckhuon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9C8DD6-F17D-4BEB-9B50-AE27DA0A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Chinese University of Hong Kong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Nguyen</dc:creator>
  <cp:lastModifiedBy>Lien Ha</cp:lastModifiedBy>
  <cp:revision>4</cp:revision>
  <cp:lastPrinted>2017-04-19T07:21:00Z</cp:lastPrinted>
  <dcterms:created xsi:type="dcterms:W3CDTF">2017-04-19T09:04:00Z</dcterms:created>
  <dcterms:modified xsi:type="dcterms:W3CDTF">2017-05-16T04:38:00Z</dcterms:modified>
</cp:coreProperties>
</file>